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 </w:t>
      </w:r>
      <w:r w:rsidR="00F00EC8">
        <w:rPr>
          <w:b/>
          <w:sz w:val="32"/>
          <w:szCs w:val="32"/>
        </w:rPr>
        <w:t xml:space="preserve">Інформація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F00EC8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січень-</w:t>
      </w:r>
      <w:r w:rsidR="00350C01">
        <w:rPr>
          <w:b/>
          <w:sz w:val="32"/>
          <w:szCs w:val="32"/>
        </w:rPr>
        <w:t>вересень</w:t>
      </w:r>
      <w:r>
        <w:rPr>
          <w:b/>
          <w:sz w:val="32"/>
          <w:szCs w:val="32"/>
        </w:rPr>
        <w:t xml:space="preserve"> </w:t>
      </w:r>
      <w:r w:rsidRPr="00BD6E05">
        <w:rPr>
          <w:b/>
          <w:sz w:val="32"/>
          <w:szCs w:val="32"/>
        </w:rPr>
        <w:t>2021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032ABA" w:rsidRDefault="00032ABA" w:rsidP="00D40F23">
      <w:pPr>
        <w:tabs>
          <w:tab w:val="left" w:pos="540"/>
          <w:tab w:val="left" w:pos="709"/>
          <w:tab w:val="left" w:pos="900"/>
        </w:tabs>
        <w:ind w:firstLine="851"/>
        <w:jc w:val="both"/>
        <w:rPr>
          <w:sz w:val="28"/>
          <w:szCs w:val="28"/>
        </w:rPr>
      </w:pPr>
    </w:p>
    <w:p w:rsidR="00F67B1B" w:rsidRPr="00E3071C" w:rsidRDefault="00F67B1B" w:rsidP="00F67B1B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E3071C">
        <w:rPr>
          <w:sz w:val="28"/>
          <w:szCs w:val="28"/>
        </w:rPr>
        <w:t>м.Вараші</w:t>
      </w:r>
      <w:proofErr w:type="spellEnd"/>
      <w:r w:rsidRPr="00E3071C">
        <w:rPr>
          <w:sz w:val="28"/>
          <w:szCs w:val="28"/>
        </w:rPr>
        <w:t xml:space="preserve"> про виконання місцевих бюджетів за січень-</w:t>
      </w:r>
      <w:r w:rsidRPr="00EF0C06">
        <w:rPr>
          <w:sz w:val="28"/>
          <w:szCs w:val="28"/>
        </w:rPr>
        <w:t>верес</w:t>
      </w:r>
      <w:r w:rsidRPr="00E3071C">
        <w:rPr>
          <w:sz w:val="28"/>
          <w:szCs w:val="28"/>
        </w:rPr>
        <w:t xml:space="preserve">ень 2021 року надходження до </w:t>
      </w:r>
      <w:r w:rsidRPr="00E3071C">
        <w:rPr>
          <w:i/>
          <w:sz w:val="28"/>
          <w:szCs w:val="28"/>
        </w:rPr>
        <w:t>загального фонду</w:t>
      </w:r>
      <w:r w:rsidRPr="00E3071C">
        <w:rPr>
          <w:sz w:val="28"/>
          <w:szCs w:val="28"/>
        </w:rPr>
        <w:t xml:space="preserve"> бюджету </w:t>
      </w:r>
      <w:proofErr w:type="spellStart"/>
      <w:r w:rsidRPr="00E3071C">
        <w:rPr>
          <w:sz w:val="28"/>
          <w:szCs w:val="28"/>
        </w:rPr>
        <w:t>Вараської</w:t>
      </w:r>
      <w:proofErr w:type="spellEnd"/>
      <w:r w:rsidRPr="00E3071C">
        <w:rPr>
          <w:sz w:val="28"/>
          <w:szCs w:val="28"/>
        </w:rPr>
        <w:t xml:space="preserve"> міської територіальної громади склали </w:t>
      </w:r>
      <w:r w:rsidRPr="00EF0C06">
        <w:rPr>
          <w:b/>
          <w:sz w:val="28"/>
          <w:szCs w:val="28"/>
        </w:rPr>
        <w:t>583</w:t>
      </w:r>
      <w:r>
        <w:rPr>
          <w:b/>
          <w:sz w:val="28"/>
          <w:szCs w:val="28"/>
          <w:lang w:val="ru-RU"/>
        </w:rPr>
        <w:t> </w:t>
      </w:r>
      <w:r w:rsidRPr="00EF0C06">
        <w:rPr>
          <w:b/>
          <w:sz w:val="28"/>
          <w:szCs w:val="28"/>
        </w:rPr>
        <w:t>936,2</w:t>
      </w:r>
      <w:r w:rsidRPr="00E3071C">
        <w:rPr>
          <w:b/>
          <w:sz w:val="28"/>
          <w:szCs w:val="28"/>
          <w:lang w:val="en-US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. </w:t>
      </w:r>
    </w:p>
    <w:p w:rsidR="00F67B1B" w:rsidRPr="00E3071C" w:rsidRDefault="00F67B1B" w:rsidP="00F67B1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i/>
          <w:sz w:val="28"/>
          <w:szCs w:val="28"/>
        </w:rPr>
        <w:t xml:space="preserve">Доходи загального фонду </w:t>
      </w:r>
      <w:r w:rsidRPr="00E3071C">
        <w:rPr>
          <w:sz w:val="28"/>
          <w:szCs w:val="28"/>
        </w:rPr>
        <w:t xml:space="preserve">бюджету (без урахування офіційних трансфертів) склали </w:t>
      </w:r>
      <w:r>
        <w:rPr>
          <w:b/>
          <w:sz w:val="28"/>
          <w:szCs w:val="28"/>
          <w:lang w:val="ru-RU"/>
        </w:rPr>
        <w:t>467 347,4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99,6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до планових надходжень (</w:t>
      </w:r>
      <w:r>
        <w:rPr>
          <w:sz w:val="28"/>
          <w:szCs w:val="28"/>
          <w:lang w:val="ru-RU"/>
        </w:rPr>
        <w:t>-1 993,6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та </w:t>
      </w:r>
      <w:r w:rsidRPr="00E3071C">
        <w:rPr>
          <w:b/>
          <w:sz w:val="28"/>
          <w:szCs w:val="28"/>
        </w:rPr>
        <w:t>12</w:t>
      </w:r>
      <w:r>
        <w:rPr>
          <w:b/>
          <w:sz w:val="28"/>
          <w:szCs w:val="28"/>
          <w:lang w:val="ru-RU"/>
        </w:rPr>
        <w:t>2</w:t>
      </w:r>
      <w:r w:rsidRPr="00E3071C">
        <w:rPr>
          <w:b/>
          <w:sz w:val="28"/>
          <w:szCs w:val="28"/>
        </w:rPr>
        <w:t>,</w:t>
      </w:r>
      <w:r>
        <w:rPr>
          <w:b/>
          <w:sz w:val="28"/>
          <w:szCs w:val="28"/>
          <w:lang w:val="ru-RU"/>
        </w:rPr>
        <w:t>8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(+</w:t>
      </w:r>
      <w:r w:rsidRPr="00E3071C">
        <w:rPr>
          <w:b/>
          <w:sz w:val="28"/>
          <w:szCs w:val="28"/>
        </w:rPr>
        <w:t>8</w:t>
      </w:r>
      <w:r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826,2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 до показника відповідного періоду 2020 року.</w:t>
      </w:r>
    </w:p>
    <w:p w:rsidR="00F67B1B" w:rsidRPr="00E3071C" w:rsidRDefault="00F67B1B" w:rsidP="00F67B1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Основними </w:t>
      </w:r>
      <w:proofErr w:type="spellStart"/>
      <w:r w:rsidRPr="00E3071C">
        <w:rPr>
          <w:sz w:val="28"/>
          <w:szCs w:val="28"/>
        </w:rPr>
        <w:t>бюджетоформуючими</w:t>
      </w:r>
      <w:proofErr w:type="spellEnd"/>
      <w:r w:rsidRPr="00E3071C">
        <w:rPr>
          <w:sz w:val="28"/>
          <w:szCs w:val="28"/>
        </w:rPr>
        <w:t xml:space="preserve"> податками бюджету міської територіальної громади є податок та збір на доходи фізичних осіб </w:t>
      </w:r>
      <w:r>
        <w:rPr>
          <w:sz w:val="28"/>
          <w:szCs w:val="28"/>
        </w:rPr>
        <w:t>і</w:t>
      </w:r>
      <w:r w:rsidRPr="00E3071C">
        <w:rPr>
          <w:sz w:val="28"/>
          <w:szCs w:val="28"/>
        </w:rPr>
        <w:t xml:space="preserve"> місцеві податки і збори.</w:t>
      </w:r>
    </w:p>
    <w:p w:rsidR="00F67B1B" w:rsidRPr="00E3071C" w:rsidRDefault="00F67B1B" w:rsidP="00F67B1B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В структурі власних доходів загального фонду бюджету податок та збір на доходи фізичних осіб</w:t>
      </w:r>
      <w:r w:rsidRPr="00E3071C">
        <w:rPr>
          <w:b/>
          <w:sz w:val="28"/>
          <w:szCs w:val="28"/>
        </w:rPr>
        <w:t xml:space="preserve">  </w:t>
      </w:r>
      <w:r w:rsidRPr="00E3071C">
        <w:rPr>
          <w:sz w:val="28"/>
          <w:szCs w:val="28"/>
        </w:rPr>
        <w:t>займає</w:t>
      </w:r>
      <w:r w:rsidRPr="00E30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85</w:t>
      </w:r>
      <w:r>
        <w:rPr>
          <w:b/>
          <w:sz w:val="28"/>
          <w:szCs w:val="28"/>
        </w:rPr>
        <w:t>,0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 його надходження склали </w:t>
      </w:r>
      <w:r>
        <w:rPr>
          <w:b/>
          <w:sz w:val="28"/>
          <w:szCs w:val="28"/>
        </w:rPr>
        <w:t>397 349,1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74 777,8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,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або на</w:t>
      </w:r>
      <w:r w:rsidRPr="00E3071C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Pr="00E307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 проти надходжень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за відповідний період минулого року.</w:t>
      </w:r>
    </w:p>
    <w:p w:rsidR="00F67B1B" w:rsidRPr="00E3071C" w:rsidRDefault="00F67B1B" w:rsidP="00F67B1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Частка місцевих податків і зборів у структурі власних доходів загального фонду бюджету складає </w:t>
      </w:r>
      <w:r w:rsidRPr="00E3071C">
        <w:rPr>
          <w:b/>
          <w:sz w:val="28"/>
          <w:szCs w:val="28"/>
        </w:rPr>
        <w:t>11,</w:t>
      </w:r>
      <w:r>
        <w:rPr>
          <w:b/>
          <w:sz w:val="28"/>
          <w:szCs w:val="28"/>
        </w:rPr>
        <w:t>6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. Фактичні їх надходження склали </w:t>
      </w:r>
      <w:r>
        <w:rPr>
          <w:b/>
          <w:sz w:val="28"/>
          <w:szCs w:val="28"/>
        </w:rPr>
        <w:t>54 006,6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9 775,3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22,1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проти таких надходжень за відповідний період минулого року.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 xml:space="preserve">   </w:t>
      </w:r>
    </w:p>
    <w:p w:rsidR="00F67B1B" w:rsidRPr="00E3071C" w:rsidRDefault="00F67B1B" w:rsidP="00F67B1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Найбільша питома вага в структурі надходжень місцевих податків і зборів припадає на:</w:t>
      </w:r>
    </w:p>
    <w:p w:rsidR="00F67B1B" w:rsidRPr="00E3071C" w:rsidRDefault="00F67B1B" w:rsidP="00F67B1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плату за землю -  </w:t>
      </w:r>
      <w:r w:rsidRPr="00E3071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7</w:t>
      </w:r>
      <w:r w:rsidRPr="00E307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30 797,1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плати за землю проти відповідного періоду 2020 року склав </w:t>
      </w:r>
      <w:r>
        <w:rPr>
          <w:b/>
          <w:sz w:val="28"/>
          <w:szCs w:val="28"/>
        </w:rPr>
        <w:t>20,6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5 256,7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); </w:t>
      </w:r>
    </w:p>
    <w:p w:rsidR="00F67B1B" w:rsidRPr="00E3071C" w:rsidRDefault="00F67B1B" w:rsidP="00F67B1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єдиний податок  - </w:t>
      </w:r>
      <w:r>
        <w:rPr>
          <w:b/>
          <w:sz w:val="28"/>
          <w:szCs w:val="28"/>
        </w:rPr>
        <w:t>33,5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18 079,1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єдиного податку проти відповідного періоду 2020 року склав </w:t>
      </w:r>
      <w:r w:rsidRPr="00E307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Pr="00E3071C">
        <w:rPr>
          <w:b/>
          <w:sz w:val="28"/>
          <w:szCs w:val="28"/>
        </w:rPr>
        <w:t>,9%</w:t>
      </w:r>
      <w:r w:rsidRPr="00E3071C">
        <w:rPr>
          <w:sz w:val="28"/>
          <w:szCs w:val="28"/>
        </w:rPr>
        <w:t xml:space="preserve"> (</w:t>
      </w:r>
      <w:r w:rsidRPr="00E3071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873,3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).</w:t>
      </w:r>
      <w:r w:rsidRPr="00E3071C">
        <w:rPr>
          <w:b/>
          <w:sz w:val="28"/>
          <w:szCs w:val="28"/>
        </w:rPr>
        <w:t xml:space="preserve"> </w:t>
      </w:r>
    </w:p>
    <w:p w:rsidR="00F67B1B" w:rsidRPr="00E3071C" w:rsidRDefault="00F67B1B" w:rsidP="00F67B1B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Надходження акцизного податку і рентної плати за використання інших природних ресурсів склали </w:t>
      </w:r>
      <w:r w:rsidRPr="00E3071C">
        <w:rPr>
          <w:b/>
          <w:sz w:val="28"/>
          <w:szCs w:val="28"/>
        </w:rPr>
        <w:t xml:space="preserve">2,2%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10 242,7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 і  </w:t>
      </w:r>
      <w:r w:rsidRPr="00E3071C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3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 w:rsidRPr="00E3071C">
        <w:rPr>
          <w:b/>
          <w:sz w:val="28"/>
          <w:szCs w:val="28"/>
        </w:rPr>
        <w:t xml:space="preserve">1 573,8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від обсягу власних доходів загального фонду бюджету відповідно.  </w:t>
      </w:r>
    </w:p>
    <w:p w:rsidR="00F67B1B" w:rsidRPr="00E3071C" w:rsidRDefault="00F67B1B" w:rsidP="00F67B1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Офіційні трансферти до загального фонду бюджету склали  </w:t>
      </w:r>
      <w:r>
        <w:rPr>
          <w:b/>
          <w:sz w:val="28"/>
          <w:szCs w:val="28"/>
          <w:lang w:val="ru-RU"/>
        </w:rPr>
        <w:t>116 588,8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b/>
          <w:sz w:val="28"/>
          <w:szCs w:val="28"/>
        </w:rPr>
        <w:t>.</w:t>
      </w:r>
    </w:p>
    <w:p w:rsidR="00F67B1B" w:rsidRPr="00E3071C" w:rsidRDefault="00F67B1B" w:rsidP="00F67B1B">
      <w:pPr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До </w:t>
      </w:r>
      <w:r w:rsidRPr="00E3071C">
        <w:rPr>
          <w:i/>
          <w:sz w:val="28"/>
          <w:szCs w:val="28"/>
        </w:rPr>
        <w:t xml:space="preserve">спеціального фонду </w:t>
      </w:r>
      <w:r w:rsidRPr="00E3071C">
        <w:rPr>
          <w:sz w:val="28"/>
          <w:szCs w:val="28"/>
        </w:rPr>
        <w:t xml:space="preserve">бюджету надійшло </w:t>
      </w:r>
      <w:r>
        <w:rPr>
          <w:b/>
          <w:sz w:val="28"/>
          <w:szCs w:val="28"/>
        </w:rPr>
        <w:t>49 68</w:t>
      </w:r>
      <w:r w:rsidRPr="00060A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,8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з яких </w:t>
      </w:r>
      <w:r>
        <w:rPr>
          <w:b/>
          <w:sz w:val="28"/>
          <w:szCs w:val="28"/>
        </w:rPr>
        <w:t>48 790,8</w:t>
      </w:r>
      <w:r w:rsidRPr="00E3071C">
        <w:rPr>
          <w:b/>
          <w:sz w:val="28"/>
          <w:szCs w:val="28"/>
        </w:rPr>
        <w:t> тис. грн</w:t>
      </w:r>
      <w:r w:rsidRPr="00E3071C">
        <w:rPr>
          <w:sz w:val="28"/>
          <w:szCs w:val="28"/>
        </w:rPr>
        <w:t xml:space="preserve">, або </w:t>
      </w:r>
      <w:r w:rsidRPr="00E3071C">
        <w:rPr>
          <w:b/>
          <w:sz w:val="28"/>
          <w:szCs w:val="28"/>
        </w:rPr>
        <w:t>98,2%</w:t>
      </w:r>
      <w:r w:rsidRPr="00E3071C">
        <w:rPr>
          <w:sz w:val="28"/>
          <w:szCs w:val="28"/>
        </w:rPr>
        <w:t xml:space="preserve">, складають власні надходження бюджетних установ і  </w:t>
      </w:r>
      <w:r>
        <w:rPr>
          <w:b/>
          <w:sz w:val="28"/>
          <w:szCs w:val="28"/>
        </w:rPr>
        <w:t>565,3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</w:t>
      </w:r>
      <w:r w:rsidRPr="00E3071C">
        <w:rPr>
          <w:b/>
          <w:sz w:val="28"/>
          <w:szCs w:val="28"/>
        </w:rPr>
        <w:t>1,1%</w:t>
      </w:r>
      <w:r w:rsidRPr="00E3071C">
        <w:rPr>
          <w:sz w:val="28"/>
          <w:szCs w:val="28"/>
        </w:rPr>
        <w:t xml:space="preserve">, - </w:t>
      </w:r>
      <w:r w:rsidRPr="002E3CB3">
        <w:rPr>
          <w:sz w:val="28"/>
          <w:szCs w:val="28"/>
        </w:rPr>
        <w:t>надходження</w:t>
      </w:r>
      <w:r w:rsidRPr="00E3071C">
        <w:rPr>
          <w:sz w:val="28"/>
          <w:szCs w:val="28"/>
        </w:rPr>
        <w:t xml:space="preserve"> бюджету розвитку.  </w:t>
      </w:r>
    </w:p>
    <w:p w:rsidR="00F67B1B" w:rsidRPr="003E149D" w:rsidRDefault="00F67B1B" w:rsidP="00F67B1B">
      <w:pPr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В цілому доходи бюджету станом на 01.</w:t>
      </w:r>
      <w:r>
        <w:rPr>
          <w:sz w:val="28"/>
          <w:szCs w:val="28"/>
        </w:rPr>
        <w:t>10</w:t>
      </w:r>
      <w:r w:rsidRPr="00E3071C">
        <w:rPr>
          <w:sz w:val="28"/>
          <w:szCs w:val="28"/>
        </w:rPr>
        <w:t>.2021</w:t>
      </w:r>
      <w:r w:rsidRPr="00AE5944">
        <w:rPr>
          <w:sz w:val="28"/>
          <w:szCs w:val="28"/>
          <w:lang w:val="ru-RU"/>
        </w:rPr>
        <w:t xml:space="preserve"> </w:t>
      </w:r>
      <w:r w:rsidRPr="00E3071C">
        <w:rPr>
          <w:sz w:val="28"/>
          <w:szCs w:val="28"/>
        </w:rPr>
        <w:t xml:space="preserve">склали </w:t>
      </w:r>
      <w:r>
        <w:rPr>
          <w:b/>
          <w:sz w:val="28"/>
          <w:szCs w:val="28"/>
          <w:lang w:val="ru-RU"/>
        </w:rPr>
        <w:t>633 620,0</w:t>
      </w:r>
      <w:r w:rsidRPr="00E3071C">
        <w:rPr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43 100,0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7</w:t>
      </w:r>
      <w:r w:rsidRPr="00E307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більше планового показника та на </w:t>
      </w:r>
      <w:r>
        <w:rPr>
          <w:b/>
          <w:sz w:val="28"/>
          <w:szCs w:val="28"/>
          <w:lang w:val="ru-RU"/>
        </w:rPr>
        <w:t>159 676,3</w:t>
      </w:r>
      <w:r w:rsidRPr="00E3071C">
        <w:rPr>
          <w:b/>
          <w:sz w:val="28"/>
          <w:szCs w:val="28"/>
          <w:lang w:val="ru-RU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 w:rsidRPr="00E3071C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3</w:t>
      </w:r>
      <w:r w:rsidRPr="00E3071C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7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>, більше аналогічного показника за відповідний період минулого року.</w:t>
      </w:r>
    </w:p>
    <w:p w:rsidR="00B64023" w:rsidRPr="00C8607D" w:rsidRDefault="00B64023" w:rsidP="00365F3A">
      <w:pPr>
        <w:jc w:val="both"/>
        <w:rPr>
          <w:sz w:val="8"/>
          <w:szCs w:val="8"/>
        </w:rPr>
      </w:pPr>
    </w:p>
    <w:p w:rsidR="00032ABA" w:rsidRPr="00C8607D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7C05DF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Станом на 01.</w:t>
      </w:r>
      <w:r w:rsidR="00945C60">
        <w:rPr>
          <w:szCs w:val="28"/>
        </w:rPr>
        <w:t>10</w:t>
      </w:r>
      <w:r>
        <w:rPr>
          <w:szCs w:val="28"/>
        </w:rPr>
        <w:t xml:space="preserve">.2021 </w:t>
      </w:r>
      <w:r w:rsidRPr="00A42B69">
        <w:rPr>
          <w:szCs w:val="28"/>
        </w:rPr>
        <w:t xml:space="preserve">року виконання бюджету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територіальної громади</w:t>
      </w:r>
      <w:r w:rsidRPr="00A42B69">
        <w:rPr>
          <w:szCs w:val="28"/>
        </w:rPr>
        <w:t xml:space="preserve"> </w:t>
      </w:r>
      <w:r w:rsidRPr="002F4574">
        <w:rPr>
          <w:b/>
          <w:szCs w:val="28"/>
          <w:u w:val="single"/>
        </w:rPr>
        <w:t>по видатках та кредитуванню</w:t>
      </w:r>
      <w:r w:rsidRPr="00A42B69">
        <w:rPr>
          <w:szCs w:val="28"/>
        </w:rPr>
        <w:t xml:space="preserve"> </w:t>
      </w:r>
      <w:r w:rsidRPr="00C01689">
        <w:rPr>
          <w:szCs w:val="28"/>
        </w:rPr>
        <w:t xml:space="preserve">становить </w:t>
      </w:r>
      <w:r w:rsidR="00945C60">
        <w:rPr>
          <w:b/>
          <w:szCs w:val="28"/>
          <w:lang w:val="ru-RU"/>
        </w:rPr>
        <w:t>87,4</w:t>
      </w:r>
      <w:r>
        <w:rPr>
          <w:szCs w:val="28"/>
        </w:rPr>
        <w:t>% до уточненого плану, у</w:t>
      </w:r>
      <w:r w:rsidRPr="00C01689">
        <w:rPr>
          <w:szCs w:val="28"/>
        </w:rPr>
        <w:t xml:space="preserve"> тому числі: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 фонду</w:t>
      </w:r>
      <w:r w:rsidRPr="00C01689">
        <w:rPr>
          <w:szCs w:val="28"/>
        </w:rPr>
        <w:t xml:space="preserve"> – </w:t>
      </w:r>
      <w:r>
        <w:rPr>
          <w:b/>
          <w:szCs w:val="28"/>
          <w:lang w:val="ru-RU"/>
        </w:rPr>
        <w:t>90,</w:t>
      </w:r>
      <w:r w:rsidR="004E620D">
        <w:rPr>
          <w:b/>
          <w:szCs w:val="28"/>
          <w:lang w:val="ru-RU"/>
        </w:rPr>
        <w:t>2</w:t>
      </w:r>
      <w:r w:rsidRPr="00C01689">
        <w:rPr>
          <w:szCs w:val="28"/>
        </w:rPr>
        <w:t xml:space="preserve">%,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 фонду</w:t>
      </w:r>
      <w:r w:rsidRPr="002F4574">
        <w:rPr>
          <w:b/>
          <w:szCs w:val="28"/>
        </w:rPr>
        <w:t xml:space="preserve"> </w:t>
      </w:r>
      <w:r w:rsidRPr="00C01689">
        <w:rPr>
          <w:szCs w:val="28"/>
        </w:rPr>
        <w:t xml:space="preserve">– </w:t>
      </w:r>
      <w:r w:rsidR="00945C60">
        <w:rPr>
          <w:b/>
          <w:szCs w:val="28"/>
        </w:rPr>
        <w:t>74,7</w:t>
      </w:r>
      <w:r w:rsidRPr="00C01689">
        <w:rPr>
          <w:szCs w:val="28"/>
        </w:rPr>
        <w:t xml:space="preserve">%.  Тобто, при уточненому плані </w:t>
      </w:r>
      <w:r>
        <w:rPr>
          <w:szCs w:val="28"/>
        </w:rPr>
        <w:t>на січень-</w:t>
      </w:r>
      <w:r w:rsidR="00945C60">
        <w:rPr>
          <w:szCs w:val="28"/>
        </w:rPr>
        <w:t>вересень</w:t>
      </w:r>
      <w:r>
        <w:rPr>
          <w:szCs w:val="28"/>
        </w:rPr>
        <w:t xml:space="preserve"> </w:t>
      </w:r>
      <w:r w:rsidRPr="00C01689">
        <w:rPr>
          <w:szCs w:val="28"/>
        </w:rPr>
        <w:t>20</w:t>
      </w:r>
      <w:r>
        <w:rPr>
          <w:szCs w:val="28"/>
        </w:rPr>
        <w:t>21</w:t>
      </w:r>
      <w:r w:rsidRPr="00C01689">
        <w:rPr>
          <w:szCs w:val="28"/>
        </w:rPr>
        <w:t xml:space="preserve"> р</w:t>
      </w:r>
      <w:r>
        <w:rPr>
          <w:szCs w:val="28"/>
        </w:rPr>
        <w:t>о</w:t>
      </w:r>
      <w:r w:rsidRPr="00C01689">
        <w:rPr>
          <w:szCs w:val="28"/>
        </w:rPr>
        <w:t>к</w:t>
      </w:r>
      <w:r>
        <w:rPr>
          <w:szCs w:val="28"/>
        </w:rPr>
        <w:t>у</w:t>
      </w:r>
      <w:r w:rsidRPr="00C01689">
        <w:rPr>
          <w:szCs w:val="28"/>
        </w:rPr>
        <w:t xml:space="preserve"> </w:t>
      </w:r>
      <w:r>
        <w:rPr>
          <w:szCs w:val="28"/>
        </w:rPr>
        <w:t xml:space="preserve">в сумі </w:t>
      </w:r>
      <w:r w:rsidR="001F0343">
        <w:rPr>
          <w:b/>
          <w:szCs w:val="28"/>
        </w:rPr>
        <w:t>675 133,9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на утримання бюджетних установ та виконання програмних завдань використано </w:t>
      </w:r>
      <w:r w:rsidR="001F0343">
        <w:rPr>
          <w:b/>
          <w:szCs w:val="28"/>
        </w:rPr>
        <w:t>590 111,8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у тому числі по видатках </w:t>
      </w:r>
      <w:r w:rsidR="001F0343">
        <w:rPr>
          <w:b/>
          <w:szCs w:val="28"/>
        </w:rPr>
        <w:t>590 172,3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,</w:t>
      </w:r>
      <w:r w:rsidRPr="00C01689">
        <w:rPr>
          <w:szCs w:val="28"/>
        </w:rPr>
        <w:t xml:space="preserve"> по кредитуванню</w:t>
      </w:r>
      <w:r>
        <w:rPr>
          <w:szCs w:val="28"/>
        </w:rPr>
        <w:t xml:space="preserve"> повернуто </w:t>
      </w:r>
      <w:r w:rsidRPr="00E94300">
        <w:rPr>
          <w:szCs w:val="28"/>
        </w:rPr>
        <w:t>”-”</w:t>
      </w:r>
      <w:r>
        <w:rPr>
          <w:szCs w:val="28"/>
          <w:lang w:val="ru-RU"/>
        </w:rPr>
        <w:t xml:space="preserve"> </w:t>
      </w:r>
      <w:r w:rsidR="001F0343">
        <w:rPr>
          <w:b/>
          <w:szCs w:val="28"/>
        </w:rPr>
        <w:t>60,5</w:t>
      </w:r>
      <w:r>
        <w:rPr>
          <w:b/>
          <w:szCs w:val="28"/>
        </w:rPr>
        <w:t> </w:t>
      </w:r>
      <w:proofErr w:type="spellStart"/>
      <w:r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. Обсяг видатків збільшився у </w:t>
      </w:r>
      <w:r w:rsidRPr="00DD6F79">
        <w:rPr>
          <w:szCs w:val="28"/>
        </w:rPr>
        <w:lastRenderedPageBreak/>
        <w:t xml:space="preserve">порівнянні з аналогічним періодом минулого року на </w:t>
      </w:r>
      <w:r w:rsidR="00976AF5">
        <w:rPr>
          <w:b/>
          <w:szCs w:val="28"/>
        </w:rPr>
        <w:t>147 128,8</w:t>
      </w:r>
      <w:r w:rsidRPr="00DD6F79">
        <w:rPr>
          <w:szCs w:val="28"/>
        </w:rPr>
        <w:t xml:space="preserve"> 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976AF5">
        <w:rPr>
          <w:b/>
          <w:szCs w:val="28"/>
        </w:rPr>
        <w:t>33,2</w:t>
      </w:r>
      <w:r w:rsidR="00DD6F79" w:rsidRPr="00DD6F79">
        <w:rPr>
          <w:b/>
          <w:szCs w:val="28"/>
        </w:rPr>
        <w:t> </w:t>
      </w:r>
      <w:r w:rsidRPr="00DD6F79">
        <w:rPr>
          <w:szCs w:val="28"/>
        </w:rPr>
        <w:t>%.</w:t>
      </w:r>
    </w:p>
    <w:p w:rsidR="007C05DF" w:rsidRPr="00C01689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 w:rsidRPr="00C01689"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</w:t>
      </w:r>
      <w:r w:rsidRPr="00C01689">
        <w:rPr>
          <w:szCs w:val="28"/>
        </w:rPr>
        <w:t xml:space="preserve"> фонду, при уточненому плані на звітний період </w:t>
      </w:r>
      <w:r w:rsidR="00D9681D">
        <w:rPr>
          <w:b/>
          <w:szCs w:val="28"/>
        </w:rPr>
        <w:t>555 011,9</w:t>
      </w:r>
      <w:r>
        <w:rPr>
          <w:szCs w:val="28"/>
        </w:rPr>
        <w:t> 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використано </w:t>
      </w:r>
      <w:r w:rsidR="00D9681D">
        <w:rPr>
          <w:b/>
          <w:szCs w:val="28"/>
        </w:rPr>
        <w:t>500 386,3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, що </w:t>
      </w:r>
      <w:r w:rsidRPr="00DD6F79">
        <w:rPr>
          <w:szCs w:val="28"/>
        </w:rPr>
        <w:t xml:space="preserve">на </w:t>
      </w:r>
      <w:r w:rsidR="00976AF5">
        <w:rPr>
          <w:b/>
          <w:szCs w:val="28"/>
        </w:rPr>
        <w:t>133 680,2</w:t>
      </w:r>
      <w:r w:rsidRPr="00DD6F79">
        <w:rPr>
          <w:b/>
          <w:szCs w:val="28"/>
        </w:rPr>
        <w:t xml:space="preserve"> 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976AF5">
        <w:rPr>
          <w:b/>
          <w:szCs w:val="28"/>
        </w:rPr>
        <w:t>36,4</w:t>
      </w:r>
      <w:r w:rsidR="00DD6F79" w:rsidRPr="00DD6F79">
        <w:rPr>
          <w:b/>
          <w:szCs w:val="28"/>
        </w:rPr>
        <w:t> </w:t>
      </w:r>
      <w:r w:rsidRPr="00DD6F79">
        <w:rPr>
          <w:szCs w:val="28"/>
        </w:rPr>
        <w:t>% більше рівня минулого року.</w:t>
      </w:r>
    </w:p>
    <w:p w:rsidR="007C05DF" w:rsidRPr="00F25F58" w:rsidRDefault="007C05DF" w:rsidP="007C05DF">
      <w:pPr>
        <w:pStyle w:val="a3"/>
        <w:tabs>
          <w:tab w:val="left" w:pos="540"/>
        </w:tabs>
        <w:ind w:firstLine="851"/>
        <w:rPr>
          <w:sz w:val="8"/>
          <w:szCs w:val="8"/>
        </w:rPr>
      </w:pPr>
      <w:r w:rsidRPr="00E94300"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</w:t>
      </w:r>
      <w:r w:rsidRPr="00E94300">
        <w:rPr>
          <w:szCs w:val="28"/>
        </w:rPr>
        <w:t xml:space="preserve"> фонду, при уточненому плані в сумі </w:t>
      </w:r>
      <w:r w:rsidR="004A5080">
        <w:rPr>
          <w:b/>
          <w:szCs w:val="28"/>
        </w:rPr>
        <w:t>120 122,0</w:t>
      </w:r>
      <w:r>
        <w:rPr>
          <w:b/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виконано</w:t>
      </w:r>
      <w:r>
        <w:rPr>
          <w:szCs w:val="28"/>
        </w:rPr>
        <w:t xml:space="preserve"> </w:t>
      </w:r>
      <w:r w:rsidR="004A5080">
        <w:rPr>
          <w:b/>
          <w:szCs w:val="28"/>
        </w:rPr>
        <w:t>89 725,5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4A5080">
        <w:rPr>
          <w:b/>
          <w:szCs w:val="28"/>
        </w:rPr>
        <w:t>89 786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 xml:space="preserve">; по кредитуванню  повернуто  ”-” </w:t>
      </w:r>
      <w:r w:rsidR="004A5080">
        <w:rPr>
          <w:b/>
          <w:szCs w:val="28"/>
        </w:rPr>
        <w:t>60,5</w:t>
      </w:r>
      <w:r w:rsidRPr="00E94300"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. У порівнянні з аналогічним періодом минулого року обсяг видатків зріс на </w:t>
      </w:r>
      <w:r w:rsidR="00976AF5">
        <w:rPr>
          <w:b/>
          <w:szCs w:val="28"/>
        </w:rPr>
        <w:t>13 448,6</w:t>
      </w:r>
      <w:r w:rsidRPr="009E0CFE">
        <w:rPr>
          <w:b/>
          <w:szCs w:val="28"/>
        </w:rPr>
        <w:t xml:space="preserve"> </w:t>
      </w:r>
      <w:proofErr w:type="spellStart"/>
      <w:r w:rsidRPr="009E0CFE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 або </w:t>
      </w:r>
      <w:r w:rsidR="00FD4437">
        <w:rPr>
          <w:szCs w:val="28"/>
        </w:rPr>
        <w:t xml:space="preserve">на </w:t>
      </w:r>
      <w:r w:rsidR="00976AF5">
        <w:rPr>
          <w:b/>
          <w:szCs w:val="28"/>
        </w:rPr>
        <w:t>17,6</w:t>
      </w:r>
      <w:r w:rsidRPr="009E0CFE">
        <w:rPr>
          <w:szCs w:val="28"/>
        </w:rPr>
        <w:t xml:space="preserve"> %.</w:t>
      </w:r>
    </w:p>
    <w:p w:rsidR="007C05DF" w:rsidRDefault="007C05DF" w:rsidP="007C05DF">
      <w:pPr>
        <w:ind w:firstLine="567"/>
        <w:jc w:val="both"/>
        <w:rPr>
          <w:b/>
          <w:sz w:val="27"/>
          <w:szCs w:val="27"/>
        </w:rPr>
      </w:pPr>
    </w:p>
    <w:p w:rsidR="007C05DF" w:rsidRPr="007C38FD" w:rsidRDefault="007C05DF" w:rsidP="007C05DF">
      <w:pPr>
        <w:ind w:firstLine="567"/>
        <w:jc w:val="both"/>
        <w:rPr>
          <w:sz w:val="27"/>
          <w:szCs w:val="27"/>
        </w:rPr>
      </w:pPr>
      <w:r w:rsidRPr="007C38FD">
        <w:rPr>
          <w:b/>
          <w:sz w:val="27"/>
          <w:szCs w:val="27"/>
        </w:rPr>
        <w:t xml:space="preserve">Кредиторська заборгованість </w:t>
      </w:r>
      <w:r w:rsidRPr="004B3C45">
        <w:rPr>
          <w:sz w:val="27"/>
          <w:szCs w:val="27"/>
        </w:rPr>
        <w:t xml:space="preserve">по загальному та спеціальному фондах місцевого бюджету за видатками </w:t>
      </w:r>
      <w:r w:rsidRPr="007C38FD">
        <w:rPr>
          <w:sz w:val="27"/>
          <w:szCs w:val="27"/>
        </w:rPr>
        <w:t>станом на 01.</w:t>
      </w:r>
      <w:r w:rsidR="004A5080">
        <w:rPr>
          <w:sz w:val="27"/>
          <w:szCs w:val="27"/>
        </w:rPr>
        <w:t>10</w:t>
      </w:r>
      <w:r w:rsidRPr="007C38FD">
        <w:rPr>
          <w:sz w:val="27"/>
          <w:szCs w:val="27"/>
        </w:rPr>
        <w:t>.2021</w:t>
      </w:r>
      <w:r>
        <w:rPr>
          <w:sz w:val="27"/>
          <w:szCs w:val="27"/>
        </w:rPr>
        <w:t xml:space="preserve"> року</w:t>
      </w:r>
      <w:r w:rsidRPr="007C38FD">
        <w:rPr>
          <w:sz w:val="27"/>
          <w:szCs w:val="27"/>
        </w:rPr>
        <w:t xml:space="preserve"> </w:t>
      </w:r>
      <w:r w:rsidRPr="007C38FD">
        <w:rPr>
          <w:b/>
          <w:sz w:val="27"/>
          <w:szCs w:val="27"/>
        </w:rPr>
        <w:t>відсутня</w:t>
      </w:r>
      <w:r w:rsidRPr="007C38FD">
        <w:rPr>
          <w:sz w:val="27"/>
          <w:szCs w:val="27"/>
        </w:rPr>
        <w:t>.</w:t>
      </w:r>
    </w:p>
    <w:p w:rsidR="00373390" w:rsidRDefault="00373390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067889" w:rsidRDefault="00067889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</w:t>
      </w:r>
      <w:r w:rsidRPr="00A42B69">
        <w:rPr>
          <w:szCs w:val="28"/>
        </w:rPr>
        <w:t>ачальник фінансо</w:t>
      </w:r>
      <w:r>
        <w:rPr>
          <w:szCs w:val="28"/>
        </w:rPr>
        <w:t>вого управління                                          Валентина ТАЦЮК</w:t>
      </w:r>
    </w:p>
    <w:p w:rsidR="009D6195" w:rsidRDefault="009D6195" w:rsidP="009D6195">
      <w:pPr>
        <w:pStyle w:val="a3"/>
        <w:tabs>
          <w:tab w:val="left" w:pos="540"/>
        </w:tabs>
        <w:ind w:firstLine="851"/>
        <w:rPr>
          <w:szCs w:val="28"/>
        </w:rPr>
      </w:pPr>
      <w:r w:rsidRPr="00A42B69">
        <w:rPr>
          <w:szCs w:val="28"/>
        </w:rPr>
        <w:t xml:space="preserve"> 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 w:rsidRPr="00A30E24">
        <w:rPr>
          <w:sz w:val="20"/>
        </w:rPr>
        <w:t xml:space="preserve">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Алла </w:t>
      </w:r>
      <w:proofErr w:type="spellStart"/>
      <w:r>
        <w:rPr>
          <w:sz w:val="20"/>
        </w:rPr>
        <w:t>Максимчук</w:t>
      </w:r>
      <w:proofErr w:type="spellEnd"/>
      <w:r>
        <w:rPr>
          <w:sz w:val="20"/>
        </w:rPr>
        <w:t xml:space="preserve"> 2-38-75</w:t>
      </w:r>
    </w:p>
    <w:p w:rsidR="009D6195" w:rsidRPr="00A30E24" w:rsidRDefault="009D6195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</w:t>
      </w:r>
      <w:r w:rsidR="00D474F1">
        <w:rPr>
          <w:sz w:val="20"/>
        </w:rPr>
        <w:t>Олена Хандучка</w:t>
      </w:r>
      <w:bookmarkStart w:id="0" w:name="_GoBack"/>
      <w:bookmarkEnd w:id="0"/>
      <w:r>
        <w:rPr>
          <w:sz w:val="20"/>
        </w:rPr>
        <w:t xml:space="preserve"> </w:t>
      </w:r>
      <w:r w:rsidRPr="00A30E24">
        <w:rPr>
          <w:sz w:val="20"/>
        </w:rPr>
        <w:t>2-43-83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Ірина Павельчук </w:t>
      </w:r>
      <w:r w:rsidRPr="00A30E24">
        <w:rPr>
          <w:sz w:val="20"/>
        </w:rPr>
        <w:t xml:space="preserve">3-12-38 </w:t>
      </w:r>
    </w:p>
    <w:p w:rsidR="009D6195" w:rsidRDefault="009D6195" w:rsidP="009D6195">
      <w:pPr>
        <w:pStyle w:val="a3"/>
        <w:tabs>
          <w:tab w:val="left" w:pos="567"/>
        </w:tabs>
      </w:pPr>
    </w:p>
    <w:p w:rsidR="001C57AB" w:rsidRDefault="001C57AB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232A98" w:rsidRDefault="00232A98" w:rsidP="004058BD">
      <w:pPr>
        <w:pStyle w:val="a3"/>
        <w:tabs>
          <w:tab w:val="left" w:pos="567"/>
        </w:tabs>
      </w:pPr>
    </w:p>
    <w:sectPr w:rsidR="00232A98" w:rsidSect="00AD756B">
      <w:pgSz w:w="11906" w:h="16838"/>
      <w:pgMar w:top="720" w:right="567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5A1D"/>
    <w:rsid w:val="00011B8F"/>
    <w:rsid w:val="00012866"/>
    <w:rsid w:val="000167BE"/>
    <w:rsid w:val="00025832"/>
    <w:rsid w:val="000305E6"/>
    <w:rsid w:val="00032ABA"/>
    <w:rsid w:val="0003432C"/>
    <w:rsid w:val="00037622"/>
    <w:rsid w:val="00040864"/>
    <w:rsid w:val="000412D9"/>
    <w:rsid w:val="00041BBB"/>
    <w:rsid w:val="000440E8"/>
    <w:rsid w:val="00050E0C"/>
    <w:rsid w:val="00054B50"/>
    <w:rsid w:val="00056524"/>
    <w:rsid w:val="00057BD5"/>
    <w:rsid w:val="00060109"/>
    <w:rsid w:val="00066BDB"/>
    <w:rsid w:val="000672BE"/>
    <w:rsid w:val="00067889"/>
    <w:rsid w:val="00070124"/>
    <w:rsid w:val="00070327"/>
    <w:rsid w:val="0007506F"/>
    <w:rsid w:val="000819A4"/>
    <w:rsid w:val="000836D1"/>
    <w:rsid w:val="000867E7"/>
    <w:rsid w:val="0009674A"/>
    <w:rsid w:val="00096B9C"/>
    <w:rsid w:val="0009778D"/>
    <w:rsid w:val="000A1292"/>
    <w:rsid w:val="000A6A11"/>
    <w:rsid w:val="000B2730"/>
    <w:rsid w:val="000B56DD"/>
    <w:rsid w:val="000B58D7"/>
    <w:rsid w:val="000B642B"/>
    <w:rsid w:val="000B66B4"/>
    <w:rsid w:val="000C3E8A"/>
    <w:rsid w:val="000C437C"/>
    <w:rsid w:val="000C598E"/>
    <w:rsid w:val="000C5DD0"/>
    <w:rsid w:val="000D0CE6"/>
    <w:rsid w:val="000D19B5"/>
    <w:rsid w:val="000D48CE"/>
    <w:rsid w:val="000D5379"/>
    <w:rsid w:val="000D74BD"/>
    <w:rsid w:val="000E0365"/>
    <w:rsid w:val="000E127D"/>
    <w:rsid w:val="000E47E1"/>
    <w:rsid w:val="000E5BBD"/>
    <w:rsid w:val="000F28CE"/>
    <w:rsid w:val="001023E2"/>
    <w:rsid w:val="0011553D"/>
    <w:rsid w:val="00117AFB"/>
    <w:rsid w:val="001200BA"/>
    <w:rsid w:val="00125BD1"/>
    <w:rsid w:val="00125E3F"/>
    <w:rsid w:val="001261F8"/>
    <w:rsid w:val="00133020"/>
    <w:rsid w:val="00133568"/>
    <w:rsid w:val="00140075"/>
    <w:rsid w:val="00140AD3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80517"/>
    <w:rsid w:val="001805C2"/>
    <w:rsid w:val="00185E78"/>
    <w:rsid w:val="0018740E"/>
    <w:rsid w:val="00197BAD"/>
    <w:rsid w:val="001B6F2D"/>
    <w:rsid w:val="001C4CF8"/>
    <w:rsid w:val="001C57AB"/>
    <w:rsid w:val="001C620C"/>
    <w:rsid w:val="001C768F"/>
    <w:rsid w:val="001D1917"/>
    <w:rsid w:val="001D3153"/>
    <w:rsid w:val="001D4546"/>
    <w:rsid w:val="001D74A4"/>
    <w:rsid w:val="001E2597"/>
    <w:rsid w:val="001E2A63"/>
    <w:rsid w:val="001E3063"/>
    <w:rsid w:val="001E5701"/>
    <w:rsid w:val="001F01F7"/>
    <w:rsid w:val="001F0343"/>
    <w:rsid w:val="001F3190"/>
    <w:rsid w:val="00200EA1"/>
    <w:rsid w:val="00205A16"/>
    <w:rsid w:val="00210411"/>
    <w:rsid w:val="00217A3E"/>
    <w:rsid w:val="00226CB5"/>
    <w:rsid w:val="00232A98"/>
    <w:rsid w:val="00241737"/>
    <w:rsid w:val="00244B03"/>
    <w:rsid w:val="00244B47"/>
    <w:rsid w:val="002452F9"/>
    <w:rsid w:val="00252306"/>
    <w:rsid w:val="00253725"/>
    <w:rsid w:val="00257572"/>
    <w:rsid w:val="00261237"/>
    <w:rsid w:val="00262CAE"/>
    <w:rsid w:val="0026383F"/>
    <w:rsid w:val="002657F9"/>
    <w:rsid w:val="002702D6"/>
    <w:rsid w:val="002767D7"/>
    <w:rsid w:val="00277F9E"/>
    <w:rsid w:val="002857C5"/>
    <w:rsid w:val="00285927"/>
    <w:rsid w:val="00287A5A"/>
    <w:rsid w:val="00290DFE"/>
    <w:rsid w:val="00291058"/>
    <w:rsid w:val="00293D00"/>
    <w:rsid w:val="002A26B9"/>
    <w:rsid w:val="002B002B"/>
    <w:rsid w:val="002B1208"/>
    <w:rsid w:val="002B384D"/>
    <w:rsid w:val="002C726B"/>
    <w:rsid w:val="002D1F23"/>
    <w:rsid w:val="002D4C8A"/>
    <w:rsid w:val="002E1C59"/>
    <w:rsid w:val="002E4E06"/>
    <w:rsid w:val="002F0219"/>
    <w:rsid w:val="002F0BC4"/>
    <w:rsid w:val="002F4574"/>
    <w:rsid w:val="002F48CB"/>
    <w:rsid w:val="002F52AB"/>
    <w:rsid w:val="002F565A"/>
    <w:rsid w:val="002F7496"/>
    <w:rsid w:val="003057C7"/>
    <w:rsid w:val="00307C8C"/>
    <w:rsid w:val="00307CF7"/>
    <w:rsid w:val="00311027"/>
    <w:rsid w:val="0031417C"/>
    <w:rsid w:val="003141E9"/>
    <w:rsid w:val="00316AA1"/>
    <w:rsid w:val="00316ADF"/>
    <w:rsid w:val="00321763"/>
    <w:rsid w:val="0032368D"/>
    <w:rsid w:val="00323856"/>
    <w:rsid w:val="003330F3"/>
    <w:rsid w:val="00334280"/>
    <w:rsid w:val="00344121"/>
    <w:rsid w:val="00350C01"/>
    <w:rsid w:val="00351292"/>
    <w:rsid w:val="00355C4A"/>
    <w:rsid w:val="003659CF"/>
    <w:rsid w:val="00365F3A"/>
    <w:rsid w:val="00367EB9"/>
    <w:rsid w:val="00371EA2"/>
    <w:rsid w:val="00373390"/>
    <w:rsid w:val="0037624D"/>
    <w:rsid w:val="00382DF8"/>
    <w:rsid w:val="00383A29"/>
    <w:rsid w:val="00385246"/>
    <w:rsid w:val="00387C98"/>
    <w:rsid w:val="0039221D"/>
    <w:rsid w:val="00395824"/>
    <w:rsid w:val="00396EB1"/>
    <w:rsid w:val="003A2E3A"/>
    <w:rsid w:val="003A4A7E"/>
    <w:rsid w:val="003B04B5"/>
    <w:rsid w:val="003B29BD"/>
    <w:rsid w:val="003B636C"/>
    <w:rsid w:val="003C3C07"/>
    <w:rsid w:val="003D18FC"/>
    <w:rsid w:val="003D334D"/>
    <w:rsid w:val="003D5A64"/>
    <w:rsid w:val="003E149D"/>
    <w:rsid w:val="003E4A73"/>
    <w:rsid w:val="003E68D0"/>
    <w:rsid w:val="003F1AC3"/>
    <w:rsid w:val="00400A5A"/>
    <w:rsid w:val="00403587"/>
    <w:rsid w:val="00404C11"/>
    <w:rsid w:val="004058BD"/>
    <w:rsid w:val="00411DDD"/>
    <w:rsid w:val="00417143"/>
    <w:rsid w:val="0042181D"/>
    <w:rsid w:val="00442455"/>
    <w:rsid w:val="004517B0"/>
    <w:rsid w:val="004769B0"/>
    <w:rsid w:val="004769BD"/>
    <w:rsid w:val="004806C2"/>
    <w:rsid w:val="00486B51"/>
    <w:rsid w:val="004971D6"/>
    <w:rsid w:val="004A5080"/>
    <w:rsid w:val="004A679D"/>
    <w:rsid w:val="004B1D0F"/>
    <w:rsid w:val="004B3C45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606E"/>
    <w:rsid w:val="004E620D"/>
    <w:rsid w:val="004E7E58"/>
    <w:rsid w:val="004F0E0E"/>
    <w:rsid w:val="004F3156"/>
    <w:rsid w:val="004F6B28"/>
    <w:rsid w:val="004F76EE"/>
    <w:rsid w:val="005017EF"/>
    <w:rsid w:val="00503A3F"/>
    <w:rsid w:val="00503C7A"/>
    <w:rsid w:val="00506523"/>
    <w:rsid w:val="00510AA5"/>
    <w:rsid w:val="005110E3"/>
    <w:rsid w:val="005152AD"/>
    <w:rsid w:val="00516F3A"/>
    <w:rsid w:val="00524426"/>
    <w:rsid w:val="00525470"/>
    <w:rsid w:val="005266C6"/>
    <w:rsid w:val="00527DBC"/>
    <w:rsid w:val="00530CC6"/>
    <w:rsid w:val="00532D4A"/>
    <w:rsid w:val="00536BF8"/>
    <w:rsid w:val="005401F6"/>
    <w:rsid w:val="00540262"/>
    <w:rsid w:val="005429B3"/>
    <w:rsid w:val="00547254"/>
    <w:rsid w:val="00560067"/>
    <w:rsid w:val="00561765"/>
    <w:rsid w:val="005635C3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A071B"/>
    <w:rsid w:val="005B045F"/>
    <w:rsid w:val="005B1491"/>
    <w:rsid w:val="005B38A5"/>
    <w:rsid w:val="005B54D2"/>
    <w:rsid w:val="005B736D"/>
    <w:rsid w:val="005C0DEE"/>
    <w:rsid w:val="005C404D"/>
    <w:rsid w:val="005C4579"/>
    <w:rsid w:val="005C54D7"/>
    <w:rsid w:val="005C6063"/>
    <w:rsid w:val="005D15C8"/>
    <w:rsid w:val="005D2C86"/>
    <w:rsid w:val="005E0360"/>
    <w:rsid w:val="005E2EC6"/>
    <w:rsid w:val="005E4DE3"/>
    <w:rsid w:val="005F1890"/>
    <w:rsid w:val="005F3C6B"/>
    <w:rsid w:val="005F463A"/>
    <w:rsid w:val="00600CFD"/>
    <w:rsid w:val="006018F6"/>
    <w:rsid w:val="006021B1"/>
    <w:rsid w:val="0060354D"/>
    <w:rsid w:val="0060460B"/>
    <w:rsid w:val="0060645F"/>
    <w:rsid w:val="00610EB1"/>
    <w:rsid w:val="00611824"/>
    <w:rsid w:val="00612293"/>
    <w:rsid w:val="00612EB5"/>
    <w:rsid w:val="00616EE9"/>
    <w:rsid w:val="00627DBF"/>
    <w:rsid w:val="006317D4"/>
    <w:rsid w:val="0063719D"/>
    <w:rsid w:val="00640E5B"/>
    <w:rsid w:val="00651D3A"/>
    <w:rsid w:val="006533EB"/>
    <w:rsid w:val="00656357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78D1"/>
    <w:rsid w:val="00681546"/>
    <w:rsid w:val="006830B2"/>
    <w:rsid w:val="00685B40"/>
    <w:rsid w:val="00685DA4"/>
    <w:rsid w:val="00690443"/>
    <w:rsid w:val="00691819"/>
    <w:rsid w:val="00694564"/>
    <w:rsid w:val="006B02B5"/>
    <w:rsid w:val="006B17AF"/>
    <w:rsid w:val="006B5A20"/>
    <w:rsid w:val="006B75BC"/>
    <w:rsid w:val="006C0985"/>
    <w:rsid w:val="006C1DCB"/>
    <w:rsid w:val="006C57C7"/>
    <w:rsid w:val="006D1488"/>
    <w:rsid w:val="006D1A86"/>
    <w:rsid w:val="006D3ADC"/>
    <w:rsid w:val="006E6114"/>
    <w:rsid w:val="006E7BB4"/>
    <w:rsid w:val="006F0A4C"/>
    <w:rsid w:val="006F0EFB"/>
    <w:rsid w:val="006F2B4A"/>
    <w:rsid w:val="00700BAA"/>
    <w:rsid w:val="00700C97"/>
    <w:rsid w:val="00706F2C"/>
    <w:rsid w:val="00710F9A"/>
    <w:rsid w:val="00712383"/>
    <w:rsid w:val="00712A99"/>
    <w:rsid w:val="00714642"/>
    <w:rsid w:val="00715557"/>
    <w:rsid w:val="00717041"/>
    <w:rsid w:val="00721A71"/>
    <w:rsid w:val="00730420"/>
    <w:rsid w:val="00731A8C"/>
    <w:rsid w:val="007376AD"/>
    <w:rsid w:val="0074703A"/>
    <w:rsid w:val="00752C81"/>
    <w:rsid w:val="007539FA"/>
    <w:rsid w:val="00757435"/>
    <w:rsid w:val="00760D0E"/>
    <w:rsid w:val="007611EC"/>
    <w:rsid w:val="00762B15"/>
    <w:rsid w:val="0076617F"/>
    <w:rsid w:val="007667DD"/>
    <w:rsid w:val="007717B0"/>
    <w:rsid w:val="007737E5"/>
    <w:rsid w:val="007825AA"/>
    <w:rsid w:val="00792234"/>
    <w:rsid w:val="00794922"/>
    <w:rsid w:val="00797651"/>
    <w:rsid w:val="007A536A"/>
    <w:rsid w:val="007B08E9"/>
    <w:rsid w:val="007B607C"/>
    <w:rsid w:val="007B6A54"/>
    <w:rsid w:val="007B73C3"/>
    <w:rsid w:val="007C05DF"/>
    <w:rsid w:val="007C1A15"/>
    <w:rsid w:val="007C7C78"/>
    <w:rsid w:val="007D2C16"/>
    <w:rsid w:val="007D6A06"/>
    <w:rsid w:val="007D7F77"/>
    <w:rsid w:val="007E04F6"/>
    <w:rsid w:val="007E2326"/>
    <w:rsid w:val="007E4F24"/>
    <w:rsid w:val="007E782B"/>
    <w:rsid w:val="008042C8"/>
    <w:rsid w:val="0081126D"/>
    <w:rsid w:val="00820CC4"/>
    <w:rsid w:val="0082595C"/>
    <w:rsid w:val="00825FA7"/>
    <w:rsid w:val="00832412"/>
    <w:rsid w:val="00851168"/>
    <w:rsid w:val="008575D7"/>
    <w:rsid w:val="00861777"/>
    <w:rsid w:val="00867FC9"/>
    <w:rsid w:val="00870373"/>
    <w:rsid w:val="00871490"/>
    <w:rsid w:val="00873D6A"/>
    <w:rsid w:val="008773F4"/>
    <w:rsid w:val="008774B6"/>
    <w:rsid w:val="00883905"/>
    <w:rsid w:val="008862B0"/>
    <w:rsid w:val="00890196"/>
    <w:rsid w:val="008905D5"/>
    <w:rsid w:val="00892317"/>
    <w:rsid w:val="008A0559"/>
    <w:rsid w:val="008A154E"/>
    <w:rsid w:val="008A6C8A"/>
    <w:rsid w:val="008B6C77"/>
    <w:rsid w:val="008C478D"/>
    <w:rsid w:val="008C5F8F"/>
    <w:rsid w:val="008D11F6"/>
    <w:rsid w:val="008D1504"/>
    <w:rsid w:val="008D1A10"/>
    <w:rsid w:val="008E6152"/>
    <w:rsid w:val="008F066E"/>
    <w:rsid w:val="008F36D5"/>
    <w:rsid w:val="008F737D"/>
    <w:rsid w:val="0090075C"/>
    <w:rsid w:val="00900965"/>
    <w:rsid w:val="00906040"/>
    <w:rsid w:val="00910ABF"/>
    <w:rsid w:val="00916981"/>
    <w:rsid w:val="00916BE1"/>
    <w:rsid w:val="00917F18"/>
    <w:rsid w:val="00922094"/>
    <w:rsid w:val="00925844"/>
    <w:rsid w:val="00925B30"/>
    <w:rsid w:val="00933E78"/>
    <w:rsid w:val="00934F31"/>
    <w:rsid w:val="009363C4"/>
    <w:rsid w:val="00940DBD"/>
    <w:rsid w:val="00943292"/>
    <w:rsid w:val="00944056"/>
    <w:rsid w:val="00945C60"/>
    <w:rsid w:val="00946A46"/>
    <w:rsid w:val="0095408A"/>
    <w:rsid w:val="0095482B"/>
    <w:rsid w:val="00956232"/>
    <w:rsid w:val="009615BB"/>
    <w:rsid w:val="0097266B"/>
    <w:rsid w:val="00972A6D"/>
    <w:rsid w:val="00973F9C"/>
    <w:rsid w:val="0097525B"/>
    <w:rsid w:val="00976AF5"/>
    <w:rsid w:val="0097729F"/>
    <w:rsid w:val="00985BEF"/>
    <w:rsid w:val="0099730F"/>
    <w:rsid w:val="009A4A9C"/>
    <w:rsid w:val="009A6A06"/>
    <w:rsid w:val="009B399F"/>
    <w:rsid w:val="009B3D50"/>
    <w:rsid w:val="009C0023"/>
    <w:rsid w:val="009C2582"/>
    <w:rsid w:val="009C5BFF"/>
    <w:rsid w:val="009D6195"/>
    <w:rsid w:val="009E0CFE"/>
    <w:rsid w:val="009E7766"/>
    <w:rsid w:val="009F695D"/>
    <w:rsid w:val="009F7854"/>
    <w:rsid w:val="00A02C27"/>
    <w:rsid w:val="00A05A90"/>
    <w:rsid w:val="00A0741A"/>
    <w:rsid w:val="00A1250F"/>
    <w:rsid w:val="00A13E37"/>
    <w:rsid w:val="00A14EEA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42B69"/>
    <w:rsid w:val="00A46224"/>
    <w:rsid w:val="00A54501"/>
    <w:rsid w:val="00A61C6A"/>
    <w:rsid w:val="00A652DA"/>
    <w:rsid w:val="00A74B95"/>
    <w:rsid w:val="00A759F4"/>
    <w:rsid w:val="00A769B8"/>
    <w:rsid w:val="00A77C0F"/>
    <w:rsid w:val="00A82250"/>
    <w:rsid w:val="00A8491A"/>
    <w:rsid w:val="00A861C4"/>
    <w:rsid w:val="00A879E8"/>
    <w:rsid w:val="00A93DB8"/>
    <w:rsid w:val="00A95845"/>
    <w:rsid w:val="00AA3E2B"/>
    <w:rsid w:val="00AA421C"/>
    <w:rsid w:val="00AA4E3A"/>
    <w:rsid w:val="00AB4CED"/>
    <w:rsid w:val="00AB7061"/>
    <w:rsid w:val="00AC5ADF"/>
    <w:rsid w:val="00AD01B3"/>
    <w:rsid w:val="00AD1243"/>
    <w:rsid w:val="00AD5D0F"/>
    <w:rsid w:val="00AD6D3C"/>
    <w:rsid w:val="00AD756B"/>
    <w:rsid w:val="00AD7E80"/>
    <w:rsid w:val="00AE5809"/>
    <w:rsid w:val="00AE7B6C"/>
    <w:rsid w:val="00AF0184"/>
    <w:rsid w:val="00AF1603"/>
    <w:rsid w:val="00AF6235"/>
    <w:rsid w:val="00B02445"/>
    <w:rsid w:val="00B06E76"/>
    <w:rsid w:val="00B07C5A"/>
    <w:rsid w:val="00B11B40"/>
    <w:rsid w:val="00B2026A"/>
    <w:rsid w:val="00B224C3"/>
    <w:rsid w:val="00B2375D"/>
    <w:rsid w:val="00B2530C"/>
    <w:rsid w:val="00B27762"/>
    <w:rsid w:val="00B306F7"/>
    <w:rsid w:val="00B31D0C"/>
    <w:rsid w:val="00B333AF"/>
    <w:rsid w:val="00B37C0A"/>
    <w:rsid w:val="00B42A77"/>
    <w:rsid w:val="00B50A80"/>
    <w:rsid w:val="00B552A3"/>
    <w:rsid w:val="00B568AD"/>
    <w:rsid w:val="00B64023"/>
    <w:rsid w:val="00B64683"/>
    <w:rsid w:val="00B67C12"/>
    <w:rsid w:val="00B70BF8"/>
    <w:rsid w:val="00B70E5D"/>
    <w:rsid w:val="00B72735"/>
    <w:rsid w:val="00B733BE"/>
    <w:rsid w:val="00B741B6"/>
    <w:rsid w:val="00B74589"/>
    <w:rsid w:val="00B75B22"/>
    <w:rsid w:val="00B80F8C"/>
    <w:rsid w:val="00B81CC3"/>
    <w:rsid w:val="00B869FE"/>
    <w:rsid w:val="00B87609"/>
    <w:rsid w:val="00B9277B"/>
    <w:rsid w:val="00B9482C"/>
    <w:rsid w:val="00B95CA9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11B9"/>
    <w:rsid w:val="00BD6E05"/>
    <w:rsid w:val="00BD7944"/>
    <w:rsid w:val="00BE2D5A"/>
    <w:rsid w:val="00BF5614"/>
    <w:rsid w:val="00BF7A0E"/>
    <w:rsid w:val="00BF7E71"/>
    <w:rsid w:val="00C01689"/>
    <w:rsid w:val="00C059E9"/>
    <w:rsid w:val="00C05B6F"/>
    <w:rsid w:val="00C10A32"/>
    <w:rsid w:val="00C153F6"/>
    <w:rsid w:val="00C15904"/>
    <w:rsid w:val="00C1721B"/>
    <w:rsid w:val="00C2039B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6299E"/>
    <w:rsid w:val="00C62EC0"/>
    <w:rsid w:val="00C63620"/>
    <w:rsid w:val="00C736F1"/>
    <w:rsid w:val="00C81E01"/>
    <w:rsid w:val="00C820DA"/>
    <w:rsid w:val="00C85B03"/>
    <w:rsid w:val="00C8607D"/>
    <w:rsid w:val="00C8671D"/>
    <w:rsid w:val="00C91364"/>
    <w:rsid w:val="00C94F22"/>
    <w:rsid w:val="00CA178E"/>
    <w:rsid w:val="00CA2311"/>
    <w:rsid w:val="00CA3D24"/>
    <w:rsid w:val="00CA454D"/>
    <w:rsid w:val="00CB1C52"/>
    <w:rsid w:val="00CC01C6"/>
    <w:rsid w:val="00CC158B"/>
    <w:rsid w:val="00CC69B7"/>
    <w:rsid w:val="00CC7C97"/>
    <w:rsid w:val="00CD1D66"/>
    <w:rsid w:val="00CD2D56"/>
    <w:rsid w:val="00CF75EA"/>
    <w:rsid w:val="00D07B7E"/>
    <w:rsid w:val="00D11CBC"/>
    <w:rsid w:val="00D13C14"/>
    <w:rsid w:val="00D1443A"/>
    <w:rsid w:val="00D14A0F"/>
    <w:rsid w:val="00D26155"/>
    <w:rsid w:val="00D30B2F"/>
    <w:rsid w:val="00D31F67"/>
    <w:rsid w:val="00D37221"/>
    <w:rsid w:val="00D40F23"/>
    <w:rsid w:val="00D41713"/>
    <w:rsid w:val="00D4194E"/>
    <w:rsid w:val="00D42767"/>
    <w:rsid w:val="00D474F1"/>
    <w:rsid w:val="00D47CD3"/>
    <w:rsid w:val="00D532C4"/>
    <w:rsid w:val="00D56864"/>
    <w:rsid w:val="00D575A3"/>
    <w:rsid w:val="00D6022C"/>
    <w:rsid w:val="00D629A6"/>
    <w:rsid w:val="00D65E6F"/>
    <w:rsid w:val="00D66302"/>
    <w:rsid w:val="00D6691D"/>
    <w:rsid w:val="00D767F3"/>
    <w:rsid w:val="00D80840"/>
    <w:rsid w:val="00D80B83"/>
    <w:rsid w:val="00D83DCC"/>
    <w:rsid w:val="00D87701"/>
    <w:rsid w:val="00D919E0"/>
    <w:rsid w:val="00D924B1"/>
    <w:rsid w:val="00D9681D"/>
    <w:rsid w:val="00DA1CC4"/>
    <w:rsid w:val="00DB2103"/>
    <w:rsid w:val="00DB2708"/>
    <w:rsid w:val="00DB4D38"/>
    <w:rsid w:val="00DC126F"/>
    <w:rsid w:val="00DC4A9C"/>
    <w:rsid w:val="00DC675C"/>
    <w:rsid w:val="00DC67A7"/>
    <w:rsid w:val="00DC6E4D"/>
    <w:rsid w:val="00DC7559"/>
    <w:rsid w:val="00DC780B"/>
    <w:rsid w:val="00DC7935"/>
    <w:rsid w:val="00DD0524"/>
    <w:rsid w:val="00DD0E41"/>
    <w:rsid w:val="00DD0ED1"/>
    <w:rsid w:val="00DD6F79"/>
    <w:rsid w:val="00DE3FF2"/>
    <w:rsid w:val="00DE67C0"/>
    <w:rsid w:val="00DF5F26"/>
    <w:rsid w:val="00DF780C"/>
    <w:rsid w:val="00DF7AA6"/>
    <w:rsid w:val="00E02F27"/>
    <w:rsid w:val="00E1080F"/>
    <w:rsid w:val="00E20B4C"/>
    <w:rsid w:val="00E20C2F"/>
    <w:rsid w:val="00E27B33"/>
    <w:rsid w:val="00E327B6"/>
    <w:rsid w:val="00E33F95"/>
    <w:rsid w:val="00E35A0C"/>
    <w:rsid w:val="00E35A8A"/>
    <w:rsid w:val="00E37085"/>
    <w:rsid w:val="00E474B4"/>
    <w:rsid w:val="00E57174"/>
    <w:rsid w:val="00E62371"/>
    <w:rsid w:val="00E63603"/>
    <w:rsid w:val="00E65730"/>
    <w:rsid w:val="00E739B3"/>
    <w:rsid w:val="00E7500B"/>
    <w:rsid w:val="00E753D7"/>
    <w:rsid w:val="00E84C91"/>
    <w:rsid w:val="00E84D2C"/>
    <w:rsid w:val="00E956CB"/>
    <w:rsid w:val="00E95EE1"/>
    <w:rsid w:val="00EA4C62"/>
    <w:rsid w:val="00EA7429"/>
    <w:rsid w:val="00ED215A"/>
    <w:rsid w:val="00ED29E4"/>
    <w:rsid w:val="00ED3AC4"/>
    <w:rsid w:val="00ED6519"/>
    <w:rsid w:val="00ED7170"/>
    <w:rsid w:val="00EE275B"/>
    <w:rsid w:val="00EE4284"/>
    <w:rsid w:val="00EE6657"/>
    <w:rsid w:val="00EF42D4"/>
    <w:rsid w:val="00EF5ED2"/>
    <w:rsid w:val="00EF733F"/>
    <w:rsid w:val="00F00EC8"/>
    <w:rsid w:val="00F022B3"/>
    <w:rsid w:val="00F032E1"/>
    <w:rsid w:val="00F04BCD"/>
    <w:rsid w:val="00F06AC0"/>
    <w:rsid w:val="00F21598"/>
    <w:rsid w:val="00F2164C"/>
    <w:rsid w:val="00F24104"/>
    <w:rsid w:val="00F25691"/>
    <w:rsid w:val="00F25F58"/>
    <w:rsid w:val="00F328C0"/>
    <w:rsid w:val="00F33502"/>
    <w:rsid w:val="00F3788D"/>
    <w:rsid w:val="00F4306A"/>
    <w:rsid w:val="00F50A05"/>
    <w:rsid w:val="00F5232F"/>
    <w:rsid w:val="00F53087"/>
    <w:rsid w:val="00F56FBB"/>
    <w:rsid w:val="00F60BF8"/>
    <w:rsid w:val="00F639A2"/>
    <w:rsid w:val="00F64F44"/>
    <w:rsid w:val="00F651BD"/>
    <w:rsid w:val="00F677F9"/>
    <w:rsid w:val="00F67B1B"/>
    <w:rsid w:val="00F7133D"/>
    <w:rsid w:val="00F73B5E"/>
    <w:rsid w:val="00F763C0"/>
    <w:rsid w:val="00F76E93"/>
    <w:rsid w:val="00F77D90"/>
    <w:rsid w:val="00F873C0"/>
    <w:rsid w:val="00F9087F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3B28"/>
    <w:rsid w:val="00FD4437"/>
    <w:rsid w:val="00FD5AB0"/>
    <w:rsid w:val="00FE112A"/>
    <w:rsid w:val="00FE19BF"/>
    <w:rsid w:val="00FE26DD"/>
    <w:rsid w:val="00FE2A84"/>
    <w:rsid w:val="00FE4A04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AEC3D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Павельчук Іра</cp:lastModifiedBy>
  <cp:revision>13</cp:revision>
  <cp:lastPrinted>2021-09-10T06:31:00Z</cp:lastPrinted>
  <dcterms:created xsi:type="dcterms:W3CDTF">2021-10-11T06:58:00Z</dcterms:created>
  <dcterms:modified xsi:type="dcterms:W3CDTF">2021-10-12T05:46:00Z</dcterms:modified>
</cp:coreProperties>
</file>