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6BE03" w14:textId="77777777" w:rsidR="004D036E" w:rsidRDefault="00D06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PT Sans" w:eastAsia="PT Sans" w:hAnsi="PT Sans" w:cs="PT Sans"/>
          <w:color w:val="000000"/>
          <w:sz w:val="23"/>
          <w:szCs w:val="23"/>
        </w:rPr>
      </w:pPr>
      <w:r>
        <w:rPr>
          <w:rFonts w:ascii="PT Sans" w:eastAsia="PT Sans" w:hAnsi="PT Sans" w:cs="PT Sans"/>
          <w:noProof/>
          <w:color w:val="000000"/>
          <w:sz w:val="23"/>
          <w:szCs w:val="23"/>
        </w:rPr>
        <w:drawing>
          <wp:inline distT="0" distB="0" distL="114300" distR="114300" wp14:anchorId="756E2E2B" wp14:editId="1EEE0E5A">
            <wp:extent cx="543560" cy="695325"/>
            <wp:effectExtent l="0" t="0" r="0" b="0"/>
            <wp:docPr id="1" name="image1.png" descr="https://www.kuznetsovsk-rada.gov.ua/components/com_documents/images/ge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kuznetsovsk-rada.gov.ua/components/com_documents/images/gerb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E45FBD" w14:textId="77777777" w:rsidR="004D036E" w:rsidRDefault="00D068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УКРАЇНА</w:t>
      </w:r>
      <w:r>
        <w:rPr>
          <w:b/>
          <w:color w:val="000000"/>
        </w:rPr>
        <w:t xml:space="preserve">            </w:t>
      </w:r>
    </w:p>
    <w:p w14:paraId="3239D005" w14:textId="77777777" w:rsidR="004D036E" w:rsidRDefault="00D068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  <w:sz w:val="28"/>
          <w:szCs w:val="28"/>
        </w:rPr>
      </w:pPr>
      <w:r>
        <w:rPr>
          <w:b/>
          <w:sz w:val="26"/>
          <w:szCs w:val="26"/>
        </w:rPr>
        <w:t xml:space="preserve">ДЕПУТАТ </w:t>
      </w:r>
      <w:r>
        <w:rPr>
          <w:b/>
          <w:color w:val="000000"/>
          <w:sz w:val="26"/>
          <w:szCs w:val="26"/>
        </w:rPr>
        <w:t>ВАРАСЬКОЇ МІСЬКОЇ РАДИ</w:t>
      </w:r>
    </w:p>
    <w:p w14:paraId="6EEE1B1E" w14:textId="4C617EFD" w:rsidR="004D036E" w:rsidRDefault="00D06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ПП </w:t>
      </w:r>
      <w:r w:rsidR="003709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 МАЙБУТНЄ</w:t>
      </w:r>
      <w:r w:rsidR="003709AC">
        <w:rPr>
          <w:b/>
          <w:sz w:val="28"/>
          <w:szCs w:val="28"/>
        </w:rPr>
        <w:t>»</w:t>
      </w:r>
    </w:p>
    <w:p w14:paraId="3F933CCB" w14:textId="77777777" w:rsidR="004D036E" w:rsidRDefault="00D06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Восьме скликання</w:t>
      </w:r>
    </w:p>
    <w:p w14:paraId="0E900AFF" w14:textId="53518986" w:rsidR="004D036E" w:rsidRDefault="004D0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4118591A" w14:textId="77777777" w:rsidR="000B4DBA" w:rsidRPr="00E6019B" w:rsidRDefault="000B4DBA" w:rsidP="000B4DBA">
      <w:pPr>
        <w:jc w:val="center"/>
        <w:rPr>
          <w:sz w:val="28"/>
          <w:szCs w:val="28"/>
          <w:lang w:eastAsia="ru-RU"/>
        </w:rPr>
      </w:pPr>
      <w:r w:rsidRPr="00E6019B">
        <w:rPr>
          <w:sz w:val="28"/>
          <w:szCs w:val="28"/>
          <w:lang w:eastAsia="ru-RU"/>
        </w:rPr>
        <w:t xml:space="preserve">Звіт діяльності депутатки </w:t>
      </w:r>
      <w:proofErr w:type="spellStart"/>
      <w:r w:rsidRPr="00E6019B">
        <w:rPr>
          <w:sz w:val="28"/>
          <w:szCs w:val="28"/>
          <w:lang w:eastAsia="ru-RU"/>
        </w:rPr>
        <w:t>Вараської</w:t>
      </w:r>
      <w:proofErr w:type="spellEnd"/>
      <w:r w:rsidRPr="00E6019B">
        <w:rPr>
          <w:sz w:val="28"/>
          <w:szCs w:val="28"/>
          <w:lang w:eastAsia="ru-RU"/>
        </w:rPr>
        <w:t xml:space="preserve"> міської ради </w:t>
      </w:r>
    </w:p>
    <w:p w14:paraId="5E1F01A0" w14:textId="77777777" w:rsidR="000B4DBA" w:rsidRPr="00E6019B" w:rsidRDefault="000B4DBA" w:rsidP="000B4DBA">
      <w:pPr>
        <w:jc w:val="center"/>
        <w:rPr>
          <w:sz w:val="28"/>
          <w:szCs w:val="28"/>
          <w:lang w:eastAsia="ru-RU"/>
        </w:rPr>
      </w:pPr>
      <w:r w:rsidRPr="00E6019B">
        <w:rPr>
          <w:sz w:val="28"/>
          <w:szCs w:val="28"/>
          <w:lang w:eastAsia="ru-RU"/>
        </w:rPr>
        <w:t>від політичної партії «За майбутнє» за 2020-2021р.</w:t>
      </w:r>
    </w:p>
    <w:p w14:paraId="668E4664" w14:textId="77777777" w:rsidR="000B4DBA" w:rsidRPr="00E6019B" w:rsidRDefault="000B4DBA" w:rsidP="000B4DBA">
      <w:pPr>
        <w:jc w:val="center"/>
        <w:rPr>
          <w:sz w:val="28"/>
          <w:szCs w:val="28"/>
          <w:lang w:eastAsia="ru-RU"/>
        </w:rPr>
      </w:pPr>
      <w:r w:rsidRPr="00E6019B">
        <w:rPr>
          <w:sz w:val="28"/>
          <w:szCs w:val="28"/>
          <w:lang w:eastAsia="ru-RU"/>
        </w:rPr>
        <w:t xml:space="preserve">Камінської Наталії. </w:t>
      </w:r>
    </w:p>
    <w:p w14:paraId="7B2F6069" w14:textId="77777777" w:rsidR="000B4DBA" w:rsidRPr="00E6019B" w:rsidRDefault="000B4DBA" w:rsidP="000B4DBA">
      <w:pPr>
        <w:ind w:firstLine="567"/>
        <w:jc w:val="both"/>
        <w:rPr>
          <w:sz w:val="28"/>
          <w:szCs w:val="28"/>
          <w:lang w:eastAsia="ru-RU"/>
        </w:rPr>
      </w:pPr>
    </w:p>
    <w:p w14:paraId="6392A689" w14:textId="50C166C6" w:rsidR="000B4DBA" w:rsidRPr="00E6019B" w:rsidRDefault="000B4DBA" w:rsidP="000B4DBA">
      <w:pPr>
        <w:ind w:firstLine="567"/>
        <w:jc w:val="both"/>
        <w:rPr>
          <w:sz w:val="28"/>
          <w:szCs w:val="28"/>
          <w:lang w:eastAsia="ru-RU"/>
        </w:rPr>
      </w:pPr>
      <w:r w:rsidRPr="00E6019B">
        <w:rPr>
          <w:sz w:val="28"/>
          <w:szCs w:val="28"/>
          <w:lang w:eastAsia="ru-RU"/>
        </w:rPr>
        <w:t xml:space="preserve">До складу </w:t>
      </w:r>
      <w:proofErr w:type="spellStart"/>
      <w:r w:rsidRPr="00E6019B">
        <w:rPr>
          <w:sz w:val="28"/>
          <w:szCs w:val="28"/>
          <w:lang w:eastAsia="ru-RU"/>
        </w:rPr>
        <w:t>Вараської</w:t>
      </w:r>
      <w:proofErr w:type="spellEnd"/>
      <w:r w:rsidRPr="00E6019B">
        <w:rPr>
          <w:sz w:val="28"/>
          <w:szCs w:val="28"/>
          <w:lang w:eastAsia="ru-RU"/>
        </w:rPr>
        <w:t xml:space="preserve"> міської ради VІІІ скликання я, </w:t>
      </w:r>
      <w:proofErr w:type="spellStart"/>
      <w:r w:rsidRPr="00E6019B">
        <w:rPr>
          <w:sz w:val="28"/>
          <w:szCs w:val="28"/>
          <w:lang w:eastAsia="ru-RU"/>
        </w:rPr>
        <w:t>Камінська</w:t>
      </w:r>
      <w:proofErr w:type="spellEnd"/>
      <w:r w:rsidRPr="00E6019B">
        <w:rPr>
          <w:sz w:val="28"/>
          <w:szCs w:val="28"/>
          <w:lang w:eastAsia="ru-RU"/>
        </w:rPr>
        <w:t xml:space="preserve"> Наталія Ігорівна</w:t>
      </w:r>
      <w:r w:rsidR="0090631E">
        <w:rPr>
          <w:sz w:val="28"/>
          <w:szCs w:val="28"/>
          <w:lang w:eastAsia="ru-RU"/>
        </w:rPr>
        <w:t>,</w:t>
      </w:r>
      <w:r w:rsidRPr="00E6019B">
        <w:rPr>
          <w:sz w:val="28"/>
          <w:szCs w:val="28"/>
          <w:lang w:eastAsia="ru-RU"/>
        </w:rPr>
        <w:t xml:space="preserve">  була обрана депутаткою на місцевих виборах 25.10.2020р. від політичної партії «За майбутнє». До виконання депутатських обов’язків офіційно приступила 03.11.2020р. згідно рішення першої сесії </w:t>
      </w:r>
      <w:proofErr w:type="spellStart"/>
      <w:r w:rsidRPr="00E6019B">
        <w:rPr>
          <w:sz w:val="28"/>
          <w:szCs w:val="28"/>
          <w:lang w:eastAsia="ru-RU"/>
        </w:rPr>
        <w:t>Вараської</w:t>
      </w:r>
      <w:proofErr w:type="spellEnd"/>
      <w:r w:rsidRPr="00E6019B">
        <w:rPr>
          <w:sz w:val="28"/>
          <w:szCs w:val="28"/>
          <w:lang w:eastAsia="ru-RU"/>
        </w:rPr>
        <w:t xml:space="preserve"> міської ради (далі ВМР), на підставі постанови №12 </w:t>
      </w:r>
      <w:proofErr w:type="spellStart"/>
      <w:r w:rsidRPr="00E6019B">
        <w:rPr>
          <w:sz w:val="28"/>
          <w:szCs w:val="28"/>
          <w:lang w:eastAsia="ru-RU"/>
        </w:rPr>
        <w:t>Вараської</w:t>
      </w:r>
      <w:proofErr w:type="spellEnd"/>
      <w:r w:rsidRPr="00E6019B">
        <w:rPr>
          <w:sz w:val="28"/>
          <w:szCs w:val="28"/>
          <w:lang w:eastAsia="ru-RU"/>
        </w:rPr>
        <w:t xml:space="preserve"> міської ТВК, набравши 116 голосів у першому виборчому окрузі.</w:t>
      </w:r>
    </w:p>
    <w:p w14:paraId="0C0BC27E" w14:textId="77777777" w:rsidR="000B4DBA" w:rsidRPr="00E6019B" w:rsidRDefault="000B4DBA" w:rsidP="000B4DBA">
      <w:pPr>
        <w:ind w:firstLine="567"/>
        <w:jc w:val="both"/>
        <w:rPr>
          <w:sz w:val="28"/>
          <w:szCs w:val="28"/>
          <w:lang w:eastAsia="ru-RU"/>
        </w:rPr>
      </w:pPr>
      <w:r w:rsidRPr="00E6019B">
        <w:rPr>
          <w:sz w:val="28"/>
          <w:szCs w:val="28"/>
          <w:lang w:eastAsia="ru-RU"/>
        </w:rPr>
        <w:t xml:space="preserve">Основними обов’язками депутата місцевої ради згідно ст.10 та ст.18 Закону України </w:t>
      </w:r>
      <w:hyperlink r:id="rId8" w:anchor="n3" w:tooltip="ПРО СТАТУС ДЕПУТАТІВ МІСЦЕВИХ РАД" w:history="1">
        <w:r w:rsidRPr="00E6019B">
          <w:rPr>
            <w:sz w:val="28"/>
            <w:szCs w:val="28"/>
            <w:lang w:eastAsia="ru-RU"/>
          </w:rPr>
          <w:t>Про статус депутатів місцевих рад</w:t>
        </w:r>
      </w:hyperlink>
      <w:r w:rsidRPr="00E6019B">
        <w:rPr>
          <w:sz w:val="28"/>
          <w:szCs w:val="28"/>
          <w:lang w:eastAsia="ru-RU"/>
        </w:rPr>
        <w:t xml:space="preserve"> є:</w:t>
      </w:r>
    </w:p>
    <w:p w14:paraId="3A3124C1" w14:textId="77777777" w:rsidR="000B4DBA" w:rsidRPr="00E6019B" w:rsidRDefault="000B4DBA" w:rsidP="000B4DBA">
      <w:pPr>
        <w:pStyle w:val="a9"/>
        <w:numPr>
          <w:ilvl w:val="0"/>
          <w:numId w:val="1"/>
        </w:numPr>
        <w:spacing w:after="0" w:line="240" w:lineRule="auto"/>
        <w:jc w:val="both"/>
        <w:rPr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підтримувати зв’язок з виборцям;</w:t>
      </w:r>
    </w:p>
    <w:p w14:paraId="0A5BD6CF" w14:textId="77777777" w:rsidR="000B4DBA" w:rsidRPr="00E6019B" w:rsidRDefault="000B4DBA" w:rsidP="000B4DBA">
      <w:pPr>
        <w:pStyle w:val="a9"/>
        <w:numPr>
          <w:ilvl w:val="0"/>
          <w:numId w:val="1"/>
        </w:numPr>
        <w:spacing w:after="0" w:line="240" w:lineRule="auto"/>
        <w:jc w:val="both"/>
        <w:rPr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рідше одного разу на півріччя інформувати виборців про роботу місцевої ради та її органів;</w:t>
      </w:r>
    </w:p>
    <w:p w14:paraId="004C7CC0" w14:textId="77777777" w:rsidR="000B4DBA" w:rsidRPr="00E6019B" w:rsidRDefault="000B4DBA" w:rsidP="000B4DBA">
      <w:pPr>
        <w:pStyle w:val="a9"/>
        <w:numPr>
          <w:ilvl w:val="0"/>
          <w:numId w:val="1"/>
        </w:numPr>
        <w:spacing w:after="0" w:line="240" w:lineRule="auto"/>
        <w:jc w:val="both"/>
        <w:rPr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брати участь у громадських слуханнях;</w:t>
      </w:r>
    </w:p>
    <w:p w14:paraId="115A720C" w14:textId="77777777" w:rsidR="000B4DBA" w:rsidRPr="00E6019B" w:rsidRDefault="000B4DBA" w:rsidP="000B4DBA">
      <w:pPr>
        <w:pStyle w:val="a9"/>
        <w:numPr>
          <w:ilvl w:val="0"/>
          <w:numId w:val="1"/>
        </w:numPr>
        <w:spacing w:after="0" w:line="240" w:lineRule="auto"/>
        <w:jc w:val="both"/>
        <w:rPr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вивчати громадську думку, потреби громади, брати участь у їх вирішенні;</w:t>
      </w:r>
    </w:p>
    <w:p w14:paraId="55D5F4DA" w14:textId="77777777" w:rsidR="000B4DBA" w:rsidRPr="00E6019B" w:rsidRDefault="000B4DBA" w:rsidP="000B4DBA">
      <w:pPr>
        <w:pStyle w:val="a9"/>
        <w:numPr>
          <w:ilvl w:val="0"/>
          <w:numId w:val="1"/>
        </w:numPr>
        <w:spacing w:after="0" w:line="240" w:lineRule="auto"/>
        <w:jc w:val="both"/>
        <w:rPr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вести прийом виборців/громадян не рідше одного разу на місяць;</w:t>
      </w:r>
    </w:p>
    <w:p w14:paraId="0C1F23C6" w14:textId="77777777" w:rsidR="000B4DBA" w:rsidRPr="00E6019B" w:rsidRDefault="000B4DBA" w:rsidP="000B4DBA">
      <w:pPr>
        <w:pStyle w:val="a9"/>
        <w:numPr>
          <w:ilvl w:val="0"/>
          <w:numId w:val="1"/>
        </w:numPr>
        <w:spacing w:after="0" w:line="240" w:lineRule="auto"/>
        <w:jc w:val="both"/>
        <w:rPr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додержуватись законодавства України;</w:t>
      </w:r>
    </w:p>
    <w:p w14:paraId="21AC210C" w14:textId="77777777" w:rsidR="000B4DBA" w:rsidRPr="00E6019B" w:rsidRDefault="000B4DBA" w:rsidP="000B4DBA">
      <w:pPr>
        <w:pStyle w:val="a9"/>
        <w:numPr>
          <w:ilvl w:val="0"/>
          <w:numId w:val="1"/>
        </w:numPr>
        <w:spacing w:after="0" w:line="240" w:lineRule="auto"/>
        <w:jc w:val="both"/>
        <w:rPr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брати участь у роботі ради, постійних комісій;</w:t>
      </w:r>
    </w:p>
    <w:p w14:paraId="637C9316" w14:textId="77777777" w:rsidR="000B4DBA" w:rsidRPr="00E6019B" w:rsidRDefault="000B4DBA" w:rsidP="000B4DB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виконувати доручення ради, її органів.</w:t>
      </w:r>
    </w:p>
    <w:p w14:paraId="3D23A901" w14:textId="77777777" w:rsidR="000B4DBA" w:rsidRPr="00E6019B" w:rsidRDefault="000B4DBA" w:rsidP="000B4DBA">
      <w:pPr>
        <w:ind w:firstLine="567"/>
        <w:jc w:val="both"/>
        <w:rPr>
          <w:sz w:val="28"/>
          <w:szCs w:val="28"/>
          <w:lang w:eastAsia="ru-RU"/>
        </w:rPr>
      </w:pPr>
      <w:r w:rsidRPr="00E6019B">
        <w:rPr>
          <w:sz w:val="28"/>
          <w:szCs w:val="28"/>
          <w:lang w:eastAsia="ru-RU"/>
        </w:rPr>
        <w:t>Згідно вищенаведеного повідомляю, що керуюсь у своїй діяльності Конституцією України, законами України «Про місцеве самоврядування в Україні», «Про статус депутатів місцевих рад», «Про звернення громадян», регламентом Ради та іншими нормативно-правовими актами, що визначають діяльність ради та її органів.</w:t>
      </w:r>
    </w:p>
    <w:p w14:paraId="1C17686D" w14:textId="74E9451C" w:rsidR="000B4DBA" w:rsidRPr="00E6019B" w:rsidRDefault="000B4DBA" w:rsidP="000B4DBA">
      <w:pPr>
        <w:ind w:firstLine="567"/>
        <w:jc w:val="both"/>
        <w:rPr>
          <w:sz w:val="28"/>
          <w:szCs w:val="28"/>
          <w:lang w:eastAsia="ru-RU"/>
        </w:rPr>
      </w:pPr>
      <w:r w:rsidRPr="00E6019B">
        <w:rPr>
          <w:sz w:val="28"/>
          <w:szCs w:val="28"/>
          <w:lang w:eastAsia="ru-RU"/>
        </w:rPr>
        <w:t>Протягом вказаного періоду взяла участь у 17 пленарних засіданнях сесі</w:t>
      </w:r>
      <w:r w:rsidR="00143939">
        <w:rPr>
          <w:sz w:val="28"/>
          <w:szCs w:val="28"/>
          <w:lang w:eastAsia="ru-RU"/>
        </w:rPr>
        <w:t>й</w:t>
      </w:r>
      <w:r w:rsidRPr="00E6019B">
        <w:rPr>
          <w:sz w:val="28"/>
          <w:szCs w:val="28"/>
          <w:lang w:eastAsia="ru-RU"/>
        </w:rPr>
        <w:t xml:space="preserve"> ВМР, де активно брала участь в обговоренні всіх важливих питань та відстоювала інтереси громади. </w:t>
      </w:r>
    </w:p>
    <w:p w14:paraId="490DE800" w14:textId="2C592200" w:rsidR="000B4DBA" w:rsidRPr="00E6019B" w:rsidRDefault="000B4DBA" w:rsidP="000B4DBA">
      <w:pPr>
        <w:ind w:firstLine="567"/>
        <w:jc w:val="both"/>
        <w:rPr>
          <w:sz w:val="28"/>
          <w:szCs w:val="28"/>
          <w:lang w:eastAsia="ru-RU"/>
        </w:rPr>
      </w:pPr>
      <w:r w:rsidRPr="00E6019B">
        <w:rPr>
          <w:sz w:val="28"/>
          <w:szCs w:val="28"/>
          <w:lang w:eastAsia="ru-RU"/>
        </w:rPr>
        <w:t xml:space="preserve">Зокрема, </w:t>
      </w:r>
      <w:r>
        <w:rPr>
          <w:sz w:val="28"/>
          <w:szCs w:val="28"/>
          <w:lang w:eastAsia="ru-RU"/>
        </w:rPr>
        <w:t xml:space="preserve">мною підтримані та </w:t>
      </w:r>
      <w:r w:rsidRPr="00E6019B">
        <w:rPr>
          <w:sz w:val="28"/>
          <w:szCs w:val="28"/>
          <w:lang w:eastAsia="ru-RU"/>
        </w:rPr>
        <w:t xml:space="preserve">прийняті </w:t>
      </w:r>
      <w:r>
        <w:rPr>
          <w:sz w:val="28"/>
          <w:szCs w:val="28"/>
          <w:lang w:eastAsia="ru-RU"/>
        </w:rPr>
        <w:t xml:space="preserve">радою </w:t>
      </w:r>
      <w:r w:rsidR="00E62DCF">
        <w:rPr>
          <w:sz w:val="28"/>
          <w:szCs w:val="28"/>
          <w:lang w:eastAsia="ru-RU"/>
        </w:rPr>
        <w:t>такі важливі рішення:</w:t>
      </w:r>
      <w:r w:rsidRPr="00E6019B">
        <w:rPr>
          <w:sz w:val="28"/>
          <w:szCs w:val="28"/>
          <w:lang w:eastAsia="ru-RU"/>
        </w:rPr>
        <w:t xml:space="preserve"> створення комунального медичного закладу, закупівля кисневої станції та ПЛР лабораторії, виділен</w:t>
      </w:r>
      <w:r>
        <w:rPr>
          <w:sz w:val="28"/>
          <w:szCs w:val="28"/>
          <w:lang w:eastAsia="ru-RU"/>
        </w:rPr>
        <w:t xml:space="preserve">ня коштів </w:t>
      </w:r>
      <w:r w:rsidRPr="00E6019B">
        <w:rPr>
          <w:sz w:val="28"/>
          <w:szCs w:val="28"/>
          <w:lang w:eastAsia="ru-RU"/>
        </w:rPr>
        <w:t>на закупівлю обладнання для лікарні, на розроблення ПКД для будівництва стадіону на</w:t>
      </w:r>
      <w:r>
        <w:rPr>
          <w:sz w:val="28"/>
          <w:szCs w:val="28"/>
          <w:lang w:eastAsia="ru-RU"/>
        </w:rPr>
        <w:t xml:space="preserve"> території </w:t>
      </w:r>
      <w:proofErr w:type="spellStart"/>
      <w:r>
        <w:rPr>
          <w:sz w:val="28"/>
          <w:szCs w:val="28"/>
          <w:lang w:eastAsia="ru-RU"/>
        </w:rPr>
        <w:t>Вараського</w:t>
      </w:r>
      <w:proofErr w:type="spellEnd"/>
      <w:r>
        <w:rPr>
          <w:sz w:val="28"/>
          <w:szCs w:val="28"/>
          <w:lang w:eastAsia="ru-RU"/>
        </w:rPr>
        <w:t xml:space="preserve"> ліцею №2 та спортивного комплексу у м. Вараш, </w:t>
      </w:r>
      <w:r w:rsidRPr="00E6019B">
        <w:rPr>
          <w:sz w:val="28"/>
          <w:szCs w:val="28"/>
          <w:lang w:eastAsia="ru-RU"/>
        </w:rPr>
        <w:t xml:space="preserve">підтримано звернення до вищих органів державної влади щодо відновлення пільгового тарифу для </w:t>
      </w:r>
      <w:r>
        <w:rPr>
          <w:sz w:val="28"/>
          <w:szCs w:val="28"/>
          <w:lang w:eastAsia="ru-RU"/>
        </w:rPr>
        <w:t xml:space="preserve">30-ти кілометрової </w:t>
      </w:r>
      <w:r w:rsidRPr="00E6019B">
        <w:rPr>
          <w:sz w:val="28"/>
          <w:szCs w:val="28"/>
          <w:lang w:eastAsia="ru-RU"/>
        </w:rPr>
        <w:t xml:space="preserve">зони </w:t>
      </w:r>
      <w:r>
        <w:rPr>
          <w:sz w:val="28"/>
          <w:szCs w:val="28"/>
          <w:lang w:eastAsia="ru-RU"/>
        </w:rPr>
        <w:t xml:space="preserve">навколо </w:t>
      </w:r>
      <w:r w:rsidRPr="00E6019B">
        <w:rPr>
          <w:sz w:val="28"/>
          <w:szCs w:val="28"/>
          <w:lang w:eastAsia="ru-RU"/>
        </w:rPr>
        <w:t xml:space="preserve">АЕС, встановлено </w:t>
      </w:r>
      <w:r>
        <w:rPr>
          <w:sz w:val="28"/>
          <w:szCs w:val="28"/>
          <w:lang w:eastAsia="ru-RU"/>
        </w:rPr>
        <w:t xml:space="preserve">обґрунтовані </w:t>
      </w:r>
      <w:r w:rsidRPr="00E6019B">
        <w:rPr>
          <w:sz w:val="28"/>
          <w:szCs w:val="28"/>
          <w:lang w:eastAsia="ru-RU"/>
        </w:rPr>
        <w:t>ставки податків на 2022р.</w:t>
      </w:r>
      <w:r>
        <w:rPr>
          <w:sz w:val="28"/>
          <w:szCs w:val="28"/>
          <w:lang w:eastAsia="ru-RU"/>
        </w:rPr>
        <w:t xml:space="preserve"> для </w:t>
      </w:r>
      <w:proofErr w:type="spellStart"/>
      <w:r>
        <w:rPr>
          <w:sz w:val="28"/>
          <w:szCs w:val="28"/>
          <w:lang w:eastAsia="ru-RU"/>
        </w:rPr>
        <w:t>Вараської</w:t>
      </w:r>
      <w:proofErr w:type="spellEnd"/>
      <w:r>
        <w:rPr>
          <w:sz w:val="28"/>
          <w:szCs w:val="28"/>
          <w:lang w:eastAsia="ru-RU"/>
        </w:rPr>
        <w:t xml:space="preserve"> громади, </w:t>
      </w:r>
      <w:r>
        <w:rPr>
          <w:sz w:val="28"/>
          <w:szCs w:val="28"/>
          <w:lang w:eastAsia="ru-RU"/>
        </w:rPr>
        <w:lastRenderedPageBreak/>
        <w:t>в</w:t>
      </w:r>
      <w:r w:rsidRPr="00E6019B">
        <w:rPr>
          <w:sz w:val="28"/>
          <w:szCs w:val="28"/>
          <w:lang w:eastAsia="ru-RU"/>
        </w:rPr>
        <w:t>иділено землі для бійців АТО/ООС, прийнято рішення про створення «</w:t>
      </w:r>
      <w:proofErr w:type="spellStart"/>
      <w:r w:rsidRPr="00E6019B">
        <w:rPr>
          <w:sz w:val="28"/>
          <w:szCs w:val="28"/>
          <w:lang w:eastAsia="ru-RU"/>
        </w:rPr>
        <w:t>Вараського</w:t>
      </w:r>
      <w:proofErr w:type="spellEnd"/>
      <w:r w:rsidRPr="00E6019B">
        <w:rPr>
          <w:sz w:val="28"/>
          <w:szCs w:val="28"/>
          <w:lang w:eastAsia="ru-RU"/>
        </w:rPr>
        <w:t xml:space="preserve"> молодіжного центру», регулярно </w:t>
      </w:r>
      <w:r>
        <w:rPr>
          <w:sz w:val="28"/>
          <w:szCs w:val="28"/>
          <w:lang w:eastAsia="ru-RU"/>
        </w:rPr>
        <w:t>виділяються кошти п</w:t>
      </w:r>
      <w:r w:rsidRPr="00E6019B">
        <w:rPr>
          <w:sz w:val="28"/>
          <w:szCs w:val="28"/>
          <w:lang w:eastAsia="ru-RU"/>
        </w:rPr>
        <w:t xml:space="preserve">о програмі </w:t>
      </w:r>
      <w:proofErr w:type="spellStart"/>
      <w:r w:rsidRPr="00E6019B">
        <w:rPr>
          <w:sz w:val="28"/>
          <w:szCs w:val="28"/>
          <w:lang w:eastAsia="ru-RU"/>
        </w:rPr>
        <w:t>співфінансування</w:t>
      </w:r>
      <w:proofErr w:type="spellEnd"/>
      <w:r w:rsidRPr="00E6019B">
        <w:rPr>
          <w:sz w:val="28"/>
          <w:szCs w:val="28"/>
          <w:lang w:eastAsia="ru-RU"/>
        </w:rPr>
        <w:t xml:space="preserve"> багатоквартирних житлових будинків, розро</w:t>
      </w:r>
      <w:r>
        <w:rPr>
          <w:sz w:val="28"/>
          <w:szCs w:val="28"/>
          <w:lang w:eastAsia="ru-RU"/>
        </w:rPr>
        <w:t xml:space="preserve">бляються </w:t>
      </w:r>
      <w:proofErr w:type="spellStart"/>
      <w:r>
        <w:rPr>
          <w:sz w:val="28"/>
          <w:szCs w:val="28"/>
          <w:lang w:eastAsia="ru-RU"/>
        </w:rPr>
        <w:t>ортофотоплани</w:t>
      </w:r>
      <w:proofErr w:type="spellEnd"/>
      <w:r>
        <w:rPr>
          <w:sz w:val="28"/>
          <w:szCs w:val="28"/>
          <w:lang w:eastAsia="ru-RU"/>
        </w:rPr>
        <w:t xml:space="preserve"> громади, розпочато капітальний ремонт дороги «Зарічне – Полиці»</w:t>
      </w:r>
      <w:r w:rsidR="008F5EA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(зокрема,</w:t>
      </w:r>
      <w:r w:rsidR="00B812AD">
        <w:rPr>
          <w:sz w:val="28"/>
          <w:szCs w:val="28"/>
          <w:lang w:eastAsia="ru-RU"/>
        </w:rPr>
        <w:t xml:space="preserve"> ділянки</w:t>
      </w:r>
      <w:r>
        <w:rPr>
          <w:sz w:val="28"/>
          <w:szCs w:val="28"/>
          <w:lang w:eastAsia="ru-RU"/>
        </w:rPr>
        <w:t xml:space="preserve"> Вараш – Біле Озеро), встановлюється </w:t>
      </w:r>
      <w:proofErr w:type="spellStart"/>
      <w:r>
        <w:rPr>
          <w:sz w:val="28"/>
          <w:szCs w:val="28"/>
          <w:lang w:eastAsia="ru-RU"/>
        </w:rPr>
        <w:t>мультифункціональний</w:t>
      </w:r>
      <w:proofErr w:type="spellEnd"/>
      <w:r>
        <w:rPr>
          <w:sz w:val="28"/>
          <w:szCs w:val="28"/>
          <w:lang w:eastAsia="ru-RU"/>
        </w:rPr>
        <w:t xml:space="preserve"> майданчик на території  </w:t>
      </w:r>
      <w:proofErr w:type="spellStart"/>
      <w:r>
        <w:rPr>
          <w:sz w:val="28"/>
          <w:szCs w:val="28"/>
          <w:lang w:eastAsia="ru-RU"/>
        </w:rPr>
        <w:t>Вараського</w:t>
      </w:r>
      <w:proofErr w:type="spellEnd"/>
      <w:r>
        <w:rPr>
          <w:sz w:val="28"/>
          <w:szCs w:val="28"/>
          <w:lang w:eastAsia="ru-RU"/>
        </w:rPr>
        <w:t xml:space="preserve"> міського центру реабілітації </w:t>
      </w:r>
      <w:r w:rsidRPr="00E6019B">
        <w:rPr>
          <w:sz w:val="28"/>
          <w:szCs w:val="28"/>
          <w:lang w:eastAsia="ru-RU"/>
        </w:rPr>
        <w:t xml:space="preserve">та </w:t>
      </w:r>
      <w:r>
        <w:rPr>
          <w:sz w:val="28"/>
          <w:szCs w:val="28"/>
          <w:lang w:eastAsia="ru-RU"/>
        </w:rPr>
        <w:t xml:space="preserve">прийнято ще </w:t>
      </w:r>
      <w:r w:rsidRPr="00E6019B">
        <w:rPr>
          <w:sz w:val="28"/>
          <w:szCs w:val="28"/>
          <w:lang w:eastAsia="ru-RU"/>
        </w:rPr>
        <w:t>ряд інших доленосних рішень для громади.</w:t>
      </w:r>
      <w:r>
        <w:rPr>
          <w:sz w:val="28"/>
          <w:szCs w:val="28"/>
          <w:lang w:eastAsia="ru-RU"/>
        </w:rPr>
        <w:t xml:space="preserve"> В той же час, депутатами фракції «За майбутнє» не підтримано </w:t>
      </w:r>
      <w:proofErr w:type="spellStart"/>
      <w:r>
        <w:rPr>
          <w:sz w:val="28"/>
          <w:szCs w:val="28"/>
          <w:lang w:eastAsia="ru-RU"/>
        </w:rPr>
        <w:t>проєкти</w:t>
      </w:r>
      <w:proofErr w:type="spellEnd"/>
      <w:r>
        <w:rPr>
          <w:sz w:val="28"/>
          <w:szCs w:val="28"/>
          <w:lang w:eastAsia="ru-RU"/>
        </w:rPr>
        <w:t xml:space="preserve"> рішень щодо реорганізації закладів: ЗДО (ДНЗ) №2 та </w:t>
      </w:r>
      <w:proofErr w:type="spellStart"/>
      <w:r>
        <w:rPr>
          <w:sz w:val="28"/>
          <w:szCs w:val="28"/>
          <w:lang w:eastAsia="ru-RU"/>
        </w:rPr>
        <w:t>Вараської</w:t>
      </w:r>
      <w:proofErr w:type="spellEnd"/>
      <w:r>
        <w:rPr>
          <w:sz w:val="28"/>
          <w:szCs w:val="28"/>
          <w:lang w:eastAsia="ru-RU"/>
        </w:rPr>
        <w:t xml:space="preserve"> гімназії.</w:t>
      </w:r>
    </w:p>
    <w:p w14:paraId="358A3000" w14:textId="179C5B68" w:rsidR="000B4DBA" w:rsidRPr="00E6019B" w:rsidRDefault="000B4DBA" w:rsidP="000B4DBA">
      <w:pPr>
        <w:ind w:firstLine="567"/>
        <w:jc w:val="both"/>
        <w:rPr>
          <w:sz w:val="28"/>
          <w:szCs w:val="28"/>
          <w:lang w:eastAsia="ru-RU"/>
        </w:rPr>
      </w:pPr>
      <w:r w:rsidRPr="00E6019B">
        <w:rPr>
          <w:sz w:val="28"/>
          <w:szCs w:val="28"/>
          <w:lang w:eastAsia="ru-RU"/>
        </w:rPr>
        <w:t>Як секретар бюджетної комісії приймала активну участь у засіданнях. Всього проведено 1</w:t>
      </w:r>
      <w:r w:rsidR="004316E9" w:rsidRPr="004316E9">
        <w:rPr>
          <w:sz w:val="28"/>
          <w:szCs w:val="28"/>
          <w:lang w:val="ru-RU" w:eastAsia="ru-RU"/>
        </w:rPr>
        <w:t>7</w:t>
      </w:r>
      <w:r w:rsidRPr="00E6019B">
        <w:rPr>
          <w:sz w:val="28"/>
          <w:szCs w:val="28"/>
          <w:lang w:eastAsia="ru-RU"/>
        </w:rPr>
        <w:t xml:space="preserve"> засідань, на яких виділялись кошти для закупівлі обладнання, ремонту доріг, будівництва та ремонту шкіл та садочків, оплата праці медикам та багато іншого.</w:t>
      </w:r>
    </w:p>
    <w:p w14:paraId="11604E56" w14:textId="77777777" w:rsidR="000B4DBA" w:rsidRPr="00E6019B" w:rsidRDefault="000B4DBA" w:rsidP="000B4DBA">
      <w:pPr>
        <w:ind w:firstLine="567"/>
        <w:jc w:val="both"/>
        <w:rPr>
          <w:sz w:val="28"/>
          <w:szCs w:val="28"/>
          <w:lang w:eastAsia="ru-RU"/>
        </w:rPr>
      </w:pPr>
      <w:r w:rsidRPr="00E6019B">
        <w:rPr>
          <w:sz w:val="28"/>
          <w:szCs w:val="28"/>
          <w:lang w:eastAsia="ru-RU"/>
        </w:rPr>
        <w:t xml:space="preserve">Прийом громадян ведеться депутатами фракції «За майбутнє» щомісячно у перший вівторок, також на сайті ВМР надано мій контактний телефон для направлення звернень громадян, а також мною особисто постійно ведуться усні </w:t>
      </w:r>
      <w:r>
        <w:rPr>
          <w:sz w:val="28"/>
          <w:szCs w:val="28"/>
          <w:lang w:eastAsia="ru-RU"/>
        </w:rPr>
        <w:t>(«</w:t>
      </w:r>
      <w:r w:rsidRPr="00E6019B">
        <w:rPr>
          <w:sz w:val="28"/>
          <w:szCs w:val="28"/>
          <w:lang w:eastAsia="ru-RU"/>
        </w:rPr>
        <w:t>живі</w:t>
      </w:r>
      <w:r>
        <w:rPr>
          <w:sz w:val="28"/>
          <w:szCs w:val="28"/>
          <w:lang w:eastAsia="ru-RU"/>
        </w:rPr>
        <w:t>»),</w:t>
      </w:r>
      <w:r w:rsidRPr="00E6019B">
        <w:rPr>
          <w:sz w:val="28"/>
          <w:szCs w:val="28"/>
          <w:lang w:eastAsia="ru-RU"/>
        </w:rPr>
        <w:t xml:space="preserve"> телефонні консультації</w:t>
      </w:r>
      <w:r>
        <w:rPr>
          <w:sz w:val="28"/>
          <w:szCs w:val="28"/>
          <w:lang w:eastAsia="ru-RU"/>
        </w:rPr>
        <w:t xml:space="preserve"> та приймаються письмові звернення від виборців</w:t>
      </w:r>
      <w:r w:rsidRPr="00E6019B">
        <w:rPr>
          <w:sz w:val="28"/>
          <w:szCs w:val="28"/>
          <w:lang w:eastAsia="ru-RU"/>
        </w:rPr>
        <w:t xml:space="preserve">. </w:t>
      </w:r>
    </w:p>
    <w:p w14:paraId="36AA0705" w14:textId="77777777" w:rsidR="000B4DBA" w:rsidRPr="00E6019B" w:rsidRDefault="000B4DBA" w:rsidP="000B4DBA">
      <w:pPr>
        <w:ind w:firstLine="567"/>
        <w:jc w:val="both"/>
        <w:rPr>
          <w:sz w:val="28"/>
          <w:szCs w:val="28"/>
          <w:lang w:eastAsia="ru-RU"/>
        </w:rPr>
      </w:pPr>
      <w:r w:rsidRPr="00E6019B">
        <w:rPr>
          <w:sz w:val="28"/>
          <w:szCs w:val="28"/>
          <w:lang w:eastAsia="ru-RU"/>
        </w:rPr>
        <w:t>В результаті співпраці з громадою, мною було ініційовано близько 10 депутатських звернень. Зокрема серед них:</w:t>
      </w:r>
    </w:p>
    <w:p w14:paraId="33DC1320" w14:textId="190BCE29" w:rsidR="000B4DBA" w:rsidRPr="00E6019B" w:rsidRDefault="000B4DBA" w:rsidP="000B4DB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сунення недоліків по ремонту асфальтобетонного покриття </w:t>
      </w:r>
      <w:r w:rsidR="009A7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Паркової та встановлення стічних колодязів (виконаною). </w:t>
      </w:r>
    </w:p>
    <w:p w14:paraId="1CD670F8" w14:textId="77777777" w:rsidR="000B4DBA" w:rsidRPr="00E6019B" w:rsidRDefault="000B4DBA" w:rsidP="000B4DB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розробці ставок податків депутатським корпусом на 2022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рік, мною було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подано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звернення в податкову (ДПІ  ГУ ДПС у Рівненській області) для отримання вичерпної інформації щодо наявн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переліку платників податків та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надходжень від таких сплат, що дало можливість проаналізувати існуючий стан справ та ґрунтовно підійти до планування ставок податків на наступні періоди  (виконано). </w:t>
      </w:r>
    </w:p>
    <w:p w14:paraId="69B8925D" w14:textId="74F0B5B6" w:rsidR="000B4DBA" w:rsidRPr="00E6019B" w:rsidRDefault="000B4DBA" w:rsidP="000B4DB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зверненням мешканців буд. 17 по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м-р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Будівельників було направлено звернення на міського голову щодо облаштування </w:t>
      </w:r>
      <w:proofErr w:type="spellStart"/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майданчика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автомобілів мешканців у дворі (у відповідь отримано інформацію, що планується комплексне вирішення питання паркування автомобілів у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Вараш ). </w:t>
      </w:r>
    </w:p>
    <w:p w14:paraId="68D3E36F" w14:textId="77777777" w:rsidR="000B4DBA" w:rsidRDefault="000B4DBA" w:rsidP="000B4DB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 звернень мешканців та мого депутатського звернення, завдяки КП «Благоустрій» усунено нерівність дорожнього покриття дворової вулиці по м-р Будівельників 32/1.</w:t>
      </w:r>
    </w:p>
    <w:p w14:paraId="23C8F783" w14:textId="025F21C1" w:rsidR="000B4DBA" w:rsidRPr="00E6019B" w:rsidRDefault="009A77D9" w:rsidP="000B4DB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</w:t>
      </w:r>
      <w:r w:rsidR="000B4DBA"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депутатської виїзної комісії мною активно лобіювалос</w:t>
      </w:r>
      <w:r w:rsidR="000B4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r w:rsidR="000B4DBA"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облаштування пішохідної доріжки для дітей до школи у с. </w:t>
      </w:r>
      <w:proofErr w:type="spellStart"/>
      <w:r w:rsidR="000B4DBA"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Собіщиці</w:t>
      </w:r>
      <w:proofErr w:type="spellEnd"/>
      <w:r w:rsidR="000B4DBA"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(виконано до 01.09.2021р.). </w:t>
      </w:r>
    </w:p>
    <w:p w14:paraId="6FCC1C6D" w14:textId="77777777" w:rsidR="000B4DBA" w:rsidRPr="00E6019B" w:rsidRDefault="000B4DBA" w:rsidP="000B4DB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Разом з колегою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-д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епутатом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Кедичем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П.Р. 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ініціювали звернення щодо розробки ПКД для ремонту </w:t>
      </w:r>
      <w:proofErr w:type="spellStart"/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Мульчицької</w:t>
      </w:r>
      <w:proofErr w:type="spellEnd"/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амбулаторії (в роботі). </w:t>
      </w:r>
    </w:p>
    <w:p w14:paraId="046B7883" w14:textId="77777777" w:rsidR="000B4DBA" w:rsidRDefault="000B4DBA" w:rsidP="000B4DB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відповідь на звернення громадян, було ініційоване депутатське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звер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нення щодо облаштування та розміщення нового </w:t>
      </w:r>
      <w:proofErr w:type="spellStart"/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скейт-парку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(подано проєкт на Громадський бюджет)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29FAF742" w14:textId="77777777" w:rsidR="000B4DBA" w:rsidRPr="00E6019B" w:rsidRDefault="000B4DBA" w:rsidP="000B4DB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Разом з іншими депутатами різних фракцій, я була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співрозробником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 «Громадський бюджет», який підтримано Радою та введено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дію у нашій громаді. Подано 52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більшість з них допущено до голосування.</w:t>
      </w:r>
    </w:p>
    <w:p w14:paraId="1BEC6543" w14:textId="77777777" w:rsidR="000B4DBA" w:rsidRPr="00E6019B" w:rsidRDefault="000B4DBA" w:rsidP="000B4DB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усні та письмові звернення щодо життєдіяльності громади.</w:t>
      </w:r>
    </w:p>
    <w:p w14:paraId="56F57D5A" w14:textId="77777777" w:rsidR="000B4DBA" w:rsidRPr="00E6019B" w:rsidRDefault="000B4DBA" w:rsidP="000B4DBA">
      <w:pPr>
        <w:ind w:firstLine="567"/>
        <w:jc w:val="both"/>
        <w:rPr>
          <w:sz w:val="28"/>
          <w:szCs w:val="28"/>
          <w:lang w:eastAsia="ru-RU"/>
        </w:rPr>
      </w:pPr>
    </w:p>
    <w:p w14:paraId="22D6C083" w14:textId="77777777" w:rsidR="000B4DBA" w:rsidRPr="00E6019B" w:rsidRDefault="000B4DBA" w:rsidP="000B4DBA">
      <w:pPr>
        <w:ind w:firstLine="567"/>
        <w:jc w:val="both"/>
        <w:rPr>
          <w:sz w:val="28"/>
          <w:szCs w:val="28"/>
          <w:lang w:eastAsia="ru-RU"/>
        </w:rPr>
      </w:pPr>
      <w:r w:rsidRPr="00E6019B">
        <w:rPr>
          <w:sz w:val="28"/>
          <w:szCs w:val="28"/>
          <w:lang w:eastAsia="ru-RU"/>
        </w:rPr>
        <w:t>Також я як депутатка місцевої ради працюю у наступних комісіях:</w:t>
      </w:r>
    </w:p>
    <w:p w14:paraId="23A41AC3" w14:textId="77777777" w:rsidR="000B4DBA" w:rsidRPr="00E6019B" w:rsidRDefault="000B4DBA" w:rsidP="000B4DB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Координаційний комітет з питань впровадження громадського бюджету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(згідно Рішення ВМР №533 від 25.06.2021р.)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9A37504" w14:textId="77777777" w:rsidR="000B4DBA" w:rsidRPr="00E6019B" w:rsidRDefault="000B4DBA" w:rsidP="000B4DB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Конкурсна комісія з перевірки та відбору </w:t>
      </w:r>
      <w:proofErr w:type="spellStart"/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проєктних</w:t>
      </w:r>
      <w:proofErr w:type="spellEnd"/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заявок для участі у Програмі </w:t>
      </w:r>
      <w:proofErr w:type="spellStart"/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</w:t>
      </w:r>
      <w:proofErr w:type="spellEnd"/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багатоквартирних житлових будинків у </w:t>
      </w:r>
      <w:proofErr w:type="spellStart"/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Вараській</w:t>
      </w:r>
      <w:proofErr w:type="spellEnd"/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міській територіальній громаді на 2021-2025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ECD13EA" w14:textId="77777777" w:rsidR="000B4DBA" w:rsidRPr="00E6019B" w:rsidRDefault="000B4DBA" w:rsidP="000B4DBA">
      <w:pPr>
        <w:pStyle w:val="a9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(згідно Рішення ВМР № 621 від 20.08.2021р.)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C81BC57" w14:textId="77777777" w:rsidR="000B4DBA" w:rsidRPr="00E6019B" w:rsidRDefault="000B4DBA" w:rsidP="000B4DB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Конкурсна комісія з проведення конкурсу на заміщення вакантної посади директора КНП ВМР «Аген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</w:t>
      </w:r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ія розвитку </w:t>
      </w:r>
      <w:proofErr w:type="spellStart"/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Вараської</w:t>
      </w:r>
      <w:proofErr w:type="spellEnd"/>
      <w:r w:rsidRPr="00E601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громади» (згідно Розпорядження міського голови ВМР № 264-р від 20.10.2021р.)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823489E" w14:textId="77777777" w:rsidR="000B4DBA" w:rsidRDefault="000B4DBA" w:rsidP="000B4DBA">
      <w:pPr>
        <w:pStyle w:val="a9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C16536" w14:textId="7CE2ECEA" w:rsidR="00DE2AF0" w:rsidRDefault="0085133E" w:rsidP="0085133E">
      <w:pPr>
        <w:ind w:left="720" w:firstLine="20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Постійно займаюсь волонтерською та громадською діяльністю у різних сферах життя громади та </w:t>
      </w:r>
      <w:proofErr w:type="spellStart"/>
      <w:r>
        <w:rPr>
          <w:sz w:val="28"/>
          <w:szCs w:val="28"/>
          <w:lang w:eastAsia="ru-RU"/>
        </w:rPr>
        <w:t>Вараського</w:t>
      </w:r>
      <w:proofErr w:type="spellEnd"/>
      <w:r>
        <w:rPr>
          <w:sz w:val="28"/>
          <w:szCs w:val="28"/>
          <w:lang w:eastAsia="ru-RU"/>
        </w:rPr>
        <w:t xml:space="preserve"> району.</w:t>
      </w:r>
      <w:r w:rsidR="00DE2AF0">
        <w:rPr>
          <w:sz w:val="28"/>
          <w:szCs w:val="28"/>
          <w:lang w:eastAsia="ru-RU"/>
        </w:rPr>
        <w:t xml:space="preserve"> </w:t>
      </w:r>
    </w:p>
    <w:p w14:paraId="23ECA2F4" w14:textId="6581C422" w:rsidR="00DE2AF0" w:rsidRDefault="00DE2AF0" w:rsidP="0085133E">
      <w:pPr>
        <w:ind w:left="720" w:firstLine="20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Pr="00A672D6">
        <w:rPr>
          <w:sz w:val="28"/>
          <w:szCs w:val="28"/>
        </w:rPr>
        <w:t>ідвищую свою кваліфікацію як депутата</w:t>
      </w:r>
      <w:r>
        <w:rPr>
          <w:sz w:val="28"/>
          <w:szCs w:val="28"/>
        </w:rPr>
        <w:t xml:space="preserve">, проходжу тренінги, навчання зокрема у </w:t>
      </w:r>
      <w:r w:rsidR="0064549B">
        <w:rPr>
          <w:sz w:val="28"/>
          <w:szCs w:val="28"/>
        </w:rPr>
        <w:t>«</w:t>
      </w:r>
      <w:r>
        <w:rPr>
          <w:sz w:val="28"/>
          <w:szCs w:val="28"/>
        </w:rPr>
        <w:t>Школі місцевої політики</w:t>
      </w:r>
      <w:r w:rsidR="0064549B">
        <w:rPr>
          <w:sz w:val="28"/>
          <w:szCs w:val="28"/>
        </w:rPr>
        <w:t>»</w:t>
      </w:r>
      <w:r>
        <w:rPr>
          <w:sz w:val="28"/>
          <w:szCs w:val="28"/>
        </w:rPr>
        <w:t xml:space="preserve"> та </w:t>
      </w:r>
      <w:r w:rsidR="0064549B">
        <w:rPr>
          <w:sz w:val="28"/>
          <w:szCs w:val="28"/>
        </w:rPr>
        <w:t>«</w:t>
      </w:r>
      <w:r>
        <w:rPr>
          <w:sz w:val="28"/>
          <w:szCs w:val="28"/>
        </w:rPr>
        <w:t>Школі місцевого самоврядування</w:t>
      </w:r>
      <w:r w:rsidR="0064549B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2AD2636B" w14:textId="77777777" w:rsidR="0085133E" w:rsidRDefault="0085133E" w:rsidP="0085133E">
      <w:pPr>
        <w:ind w:left="720"/>
        <w:jc w:val="both"/>
        <w:rPr>
          <w:sz w:val="28"/>
          <w:szCs w:val="28"/>
          <w:lang w:eastAsia="ru-RU"/>
        </w:rPr>
      </w:pPr>
    </w:p>
    <w:p w14:paraId="28A7BB3B" w14:textId="77777777" w:rsidR="00AC1715" w:rsidRPr="0085133E" w:rsidRDefault="00AC1715" w:rsidP="0085133E">
      <w:pPr>
        <w:ind w:left="720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14:paraId="440F487A" w14:textId="77777777" w:rsidR="000B4DBA" w:rsidRDefault="000B4DBA" w:rsidP="000B4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повагою, </w:t>
      </w:r>
    </w:p>
    <w:p w14:paraId="195C545A" w14:textId="77777777" w:rsidR="000B4DBA" w:rsidRDefault="000B4DBA" w:rsidP="000B4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Депутатка </w:t>
      </w:r>
      <w:proofErr w:type="spellStart"/>
      <w:r>
        <w:rPr>
          <w:sz w:val="28"/>
          <w:szCs w:val="28"/>
        </w:rPr>
        <w:t>Вараської</w:t>
      </w:r>
      <w:proofErr w:type="spellEnd"/>
      <w:r>
        <w:rPr>
          <w:sz w:val="28"/>
          <w:szCs w:val="28"/>
        </w:rPr>
        <w:t xml:space="preserve"> міської Ради</w:t>
      </w:r>
    </w:p>
    <w:p w14:paraId="061CC6FB" w14:textId="77777777" w:rsidR="000B4DBA" w:rsidRPr="00E6019B" w:rsidRDefault="000B4DBA" w:rsidP="000B4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 ПП «За Майбутнє»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Наталія </w:t>
      </w:r>
      <w:proofErr w:type="spellStart"/>
      <w:r>
        <w:rPr>
          <w:sz w:val="28"/>
          <w:szCs w:val="28"/>
        </w:rPr>
        <w:t>Камінська</w:t>
      </w:r>
      <w:proofErr w:type="spellEnd"/>
    </w:p>
    <w:p w14:paraId="7A15BCCE" w14:textId="77777777" w:rsidR="003709AC" w:rsidRDefault="003709A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4702848B" w14:textId="77777777" w:rsidR="004D036E" w:rsidRDefault="004D0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2770A72A" w14:textId="77777777" w:rsidR="003709AC" w:rsidRDefault="003709AC" w:rsidP="003709A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sectPr w:rsidR="003709AC" w:rsidSect="000B4DBA">
      <w:pgSz w:w="11906" w:h="16838"/>
      <w:pgMar w:top="993" w:right="707" w:bottom="1134" w:left="1134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71AF0"/>
    <w:multiLevelType w:val="hybridMultilevel"/>
    <w:tmpl w:val="3D44BB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615736"/>
    <w:multiLevelType w:val="hybridMultilevel"/>
    <w:tmpl w:val="00AACF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672EB4"/>
    <w:multiLevelType w:val="hybridMultilevel"/>
    <w:tmpl w:val="895C1892"/>
    <w:lvl w:ilvl="0" w:tplc="6652C7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6E"/>
    <w:rsid w:val="0000493B"/>
    <w:rsid w:val="0003180B"/>
    <w:rsid w:val="00052C17"/>
    <w:rsid w:val="000B4DBA"/>
    <w:rsid w:val="00111832"/>
    <w:rsid w:val="00122CBA"/>
    <w:rsid w:val="00125DE9"/>
    <w:rsid w:val="00143939"/>
    <w:rsid w:val="001726C1"/>
    <w:rsid w:val="00191A42"/>
    <w:rsid w:val="001F41C0"/>
    <w:rsid w:val="00227370"/>
    <w:rsid w:val="00262C0F"/>
    <w:rsid w:val="002A382A"/>
    <w:rsid w:val="003537D7"/>
    <w:rsid w:val="003709AC"/>
    <w:rsid w:val="0042587D"/>
    <w:rsid w:val="004316E9"/>
    <w:rsid w:val="004908E6"/>
    <w:rsid w:val="004D036E"/>
    <w:rsid w:val="00563CAA"/>
    <w:rsid w:val="00623582"/>
    <w:rsid w:val="00625B67"/>
    <w:rsid w:val="00640F82"/>
    <w:rsid w:val="0064549B"/>
    <w:rsid w:val="006C7C5A"/>
    <w:rsid w:val="00751F51"/>
    <w:rsid w:val="00791470"/>
    <w:rsid w:val="00791B9D"/>
    <w:rsid w:val="0085133E"/>
    <w:rsid w:val="00866AB4"/>
    <w:rsid w:val="008A255D"/>
    <w:rsid w:val="008C0125"/>
    <w:rsid w:val="008F5EA3"/>
    <w:rsid w:val="0090631E"/>
    <w:rsid w:val="00927B61"/>
    <w:rsid w:val="009A77D9"/>
    <w:rsid w:val="009B798F"/>
    <w:rsid w:val="009D4145"/>
    <w:rsid w:val="009D6551"/>
    <w:rsid w:val="00A15511"/>
    <w:rsid w:val="00A70435"/>
    <w:rsid w:val="00AC1715"/>
    <w:rsid w:val="00AE622B"/>
    <w:rsid w:val="00B0168A"/>
    <w:rsid w:val="00B812AD"/>
    <w:rsid w:val="00BA1DA1"/>
    <w:rsid w:val="00BB3FAF"/>
    <w:rsid w:val="00C73AFD"/>
    <w:rsid w:val="00CA75F2"/>
    <w:rsid w:val="00CE443F"/>
    <w:rsid w:val="00D068F2"/>
    <w:rsid w:val="00D17185"/>
    <w:rsid w:val="00DE2AF0"/>
    <w:rsid w:val="00DF14A2"/>
    <w:rsid w:val="00E62DCF"/>
    <w:rsid w:val="00E83147"/>
    <w:rsid w:val="00E85E28"/>
    <w:rsid w:val="00EB2CB5"/>
    <w:rsid w:val="00F04FEF"/>
    <w:rsid w:val="00F211C0"/>
    <w:rsid w:val="00F44633"/>
    <w:rsid w:val="00F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D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B01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118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183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66A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A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4D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B01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118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183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66A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A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4D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3-1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BAFD-A2F3-4DC2-9229-A4286F1E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3965</Words>
  <Characters>2261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KAMNI</cp:lastModifiedBy>
  <cp:revision>7</cp:revision>
  <cp:lastPrinted>2021-08-04T11:58:00Z</cp:lastPrinted>
  <dcterms:created xsi:type="dcterms:W3CDTF">2021-11-02T08:57:00Z</dcterms:created>
  <dcterms:modified xsi:type="dcterms:W3CDTF">2021-11-05T13:50:00Z</dcterms:modified>
</cp:coreProperties>
</file>