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EC8" w:rsidRPr="00BD6E05" w:rsidRDefault="00AE5809" w:rsidP="00F00EC8">
      <w:pPr>
        <w:jc w:val="center"/>
        <w:rPr>
          <w:szCs w:val="28"/>
        </w:rPr>
      </w:pPr>
      <w:r w:rsidRPr="00C01689">
        <w:rPr>
          <w:sz w:val="28"/>
          <w:szCs w:val="28"/>
        </w:rPr>
        <w:t xml:space="preserve">  </w:t>
      </w:r>
      <w:r w:rsidR="001E4858">
        <w:rPr>
          <w:b/>
          <w:sz w:val="32"/>
          <w:szCs w:val="32"/>
        </w:rPr>
        <w:t>І</w:t>
      </w:r>
      <w:r w:rsidR="00F00EC8">
        <w:rPr>
          <w:b/>
          <w:sz w:val="32"/>
          <w:szCs w:val="32"/>
        </w:rPr>
        <w:t xml:space="preserve">нформація щодо </w:t>
      </w:r>
      <w:r w:rsidR="00F00EC8" w:rsidRPr="00BD6E05">
        <w:rPr>
          <w:b/>
          <w:sz w:val="32"/>
          <w:szCs w:val="32"/>
        </w:rPr>
        <w:t>виконання бюджету</w:t>
      </w:r>
      <w:r w:rsidR="00F00EC8" w:rsidRPr="00BD6E05">
        <w:rPr>
          <w:szCs w:val="28"/>
        </w:rPr>
        <w:t xml:space="preserve"> </w:t>
      </w:r>
    </w:p>
    <w:p w:rsidR="00F00EC8" w:rsidRPr="00BD6E05" w:rsidRDefault="00F00EC8" w:rsidP="00F00EC8">
      <w:pPr>
        <w:jc w:val="center"/>
        <w:rPr>
          <w:b/>
          <w:sz w:val="32"/>
          <w:szCs w:val="32"/>
        </w:rPr>
      </w:pPr>
      <w:r w:rsidRPr="00BD6E05">
        <w:rPr>
          <w:b/>
          <w:sz w:val="32"/>
          <w:szCs w:val="32"/>
        </w:rPr>
        <w:t>Вараської міської територіальної громади</w:t>
      </w:r>
    </w:p>
    <w:p w:rsidR="00F00EC8" w:rsidRPr="00C01689" w:rsidRDefault="00D3704D" w:rsidP="00F00EC8">
      <w:pPr>
        <w:jc w:val="center"/>
        <w:rPr>
          <w:b/>
          <w:sz w:val="32"/>
          <w:szCs w:val="32"/>
        </w:rPr>
      </w:pPr>
      <w:r>
        <w:rPr>
          <w:b/>
          <w:sz w:val="32"/>
          <w:szCs w:val="32"/>
        </w:rPr>
        <w:t xml:space="preserve">за </w:t>
      </w:r>
      <w:r w:rsidR="005C618C">
        <w:rPr>
          <w:b/>
          <w:sz w:val="32"/>
          <w:szCs w:val="32"/>
        </w:rPr>
        <w:t xml:space="preserve">січень - </w:t>
      </w:r>
      <w:r w:rsidR="001440C6">
        <w:rPr>
          <w:b/>
          <w:sz w:val="32"/>
          <w:szCs w:val="32"/>
        </w:rPr>
        <w:t>листопад</w:t>
      </w:r>
      <w:r w:rsidR="00F00EC8">
        <w:rPr>
          <w:b/>
          <w:sz w:val="32"/>
          <w:szCs w:val="32"/>
        </w:rPr>
        <w:t xml:space="preserve"> </w:t>
      </w:r>
      <w:r w:rsidR="00F00EC8" w:rsidRPr="00BD6E05">
        <w:rPr>
          <w:b/>
          <w:sz w:val="32"/>
          <w:szCs w:val="32"/>
        </w:rPr>
        <w:t>202</w:t>
      </w:r>
      <w:r w:rsidR="00B77EC5">
        <w:rPr>
          <w:b/>
          <w:sz w:val="32"/>
          <w:szCs w:val="32"/>
        </w:rPr>
        <w:t>3</w:t>
      </w:r>
      <w:r w:rsidR="00F00EC8" w:rsidRPr="00BD6E05">
        <w:rPr>
          <w:b/>
          <w:sz w:val="32"/>
          <w:szCs w:val="32"/>
        </w:rPr>
        <w:t xml:space="preserve"> року</w:t>
      </w:r>
    </w:p>
    <w:p w:rsidR="002F0219" w:rsidRPr="00C01689" w:rsidRDefault="002F0219" w:rsidP="00F00EC8">
      <w:pPr>
        <w:jc w:val="center"/>
        <w:rPr>
          <w:b/>
          <w:sz w:val="10"/>
          <w:szCs w:val="10"/>
        </w:rPr>
      </w:pPr>
    </w:p>
    <w:p w:rsidR="00497D4A" w:rsidRPr="00B947BE" w:rsidRDefault="00497D4A" w:rsidP="00FA1A02">
      <w:pPr>
        <w:tabs>
          <w:tab w:val="left" w:pos="567"/>
        </w:tabs>
        <w:ind w:firstLine="851"/>
        <w:jc w:val="both"/>
        <w:rPr>
          <w:b/>
          <w:sz w:val="28"/>
          <w:szCs w:val="28"/>
        </w:rPr>
      </w:pPr>
      <w:r w:rsidRPr="00B947BE">
        <w:rPr>
          <w:sz w:val="28"/>
          <w:szCs w:val="28"/>
        </w:rPr>
        <w:t>За даними звіту управління Державної казначейської служби України у м.Вараші про виконання місцевих бюджетів за січень</w:t>
      </w:r>
      <w:r w:rsidR="00CC0C8B">
        <w:rPr>
          <w:sz w:val="28"/>
          <w:szCs w:val="28"/>
        </w:rPr>
        <w:t xml:space="preserve"> </w:t>
      </w:r>
      <w:r w:rsidR="002D7879" w:rsidRPr="00B947BE">
        <w:rPr>
          <w:sz w:val="28"/>
          <w:szCs w:val="28"/>
        </w:rPr>
        <w:t>-</w:t>
      </w:r>
      <w:r w:rsidR="00CC0C8B">
        <w:rPr>
          <w:sz w:val="28"/>
          <w:szCs w:val="28"/>
        </w:rPr>
        <w:t xml:space="preserve"> листопад</w:t>
      </w:r>
      <w:r w:rsidRPr="00B947BE">
        <w:rPr>
          <w:sz w:val="28"/>
          <w:szCs w:val="28"/>
        </w:rPr>
        <w:t xml:space="preserve"> 202</w:t>
      </w:r>
      <w:r w:rsidR="006D3252" w:rsidRPr="00B947BE">
        <w:rPr>
          <w:sz w:val="28"/>
          <w:szCs w:val="28"/>
        </w:rPr>
        <w:t>3</w:t>
      </w:r>
      <w:r w:rsidRPr="00B947BE">
        <w:rPr>
          <w:sz w:val="28"/>
          <w:szCs w:val="28"/>
        </w:rPr>
        <w:t xml:space="preserve"> року надходження до </w:t>
      </w:r>
      <w:r w:rsidRPr="00B947BE">
        <w:rPr>
          <w:i/>
          <w:sz w:val="28"/>
          <w:szCs w:val="28"/>
        </w:rPr>
        <w:t>загального фонду</w:t>
      </w:r>
      <w:r w:rsidRPr="00B947BE">
        <w:rPr>
          <w:sz w:val="28"/>
          <w:szCs w:val="28"/>
        </w:rPr>
        <w:t xml:space="preserve"> бюджету Вараської міської територіальної громади склали </w:t>
      </w:r>
      <w:r w:rsidR="00CC0C8B">
        <w:rPr>
          <w:b/>
          <w:sz w:val="28"/>
          <w:szCs w:val="28"/>
        </w:rPr>
        <w:t>883583,4</w:t>
      </w:r>
      <w:r w:rsidR="006D3252" w:rsidRPr="00B947BE">
        <w:rPr>
          <w:b/>
          <w:sz w:val="28"/>
          <w:szCs w:val="28"/>
        </w:rPr>
        <w:t xml:space="preserve"> </w:t>
      </w:r>
      <w:r w:rsidRPr="00B947BE">
        <w:rPr>
          <w:b/>
          <w:sz w:val="28"/>
          <w:szCs w:val="28"/>
        </w:rPr>
        <w:t>тис.грн</w:t>
      </w:r>
      <w:r w:rsidR="001B53FB" w:rsidRPr="00B947BE">
        <w:rPr>
          <w:b/>
          <w:sz w:val="28"/>
          <w:szCs w:val="28"/>
        </w:rPr>
        <w:t>.</w:t>
      </w:r>
    </w:p>
    <w:p w:rsidR="00DA211B" w:rsidRPr="00DA211B" w:rsidRDefault="00497D4A" w:rsidP="0021157D">
      <w:pPr>
        <w:tabs>
          <w:tab w:val="left" w:pos="567"/>
          <w:tab w:val="left" w:pos="851"/>
        </w:tabs>
        <w:ind w:firstLine="851"/>
        <w:jc w:val="both"/>
        <w:rPr>
          <w:sz w:val="28"/>
          <w:szCs w:val="28"/>
        </w:rPr>
      </w:pPr>
      <w:r w:rsidRPr="00B947BE">
        <w:rPr>
          <w:i/>
          <w:sz w:val="28"/>
          <w:szCs w:val="28"/>
        </w:rPr>
        <w:t xml:space="preserve">Доходи загального фонду </w:t>
      </w:r>
      <w:r w:rsidRPr="00B947BE">
        <w:rPr>
          <w:sz w:val="28"/>
          <w:szCs w:val="28"/>
        </w:rPr>
        <w:t xml:space="preserve">бюджету (без урахування офіційних трансфертів) склали </w:t>
      </w:r>
      <w:r w:rsidR="00CC0C8B">
        <w:rPr>
          <w:b/>
          <w:sz w:val="28"/>
          <w:szCs w:val="28"/>
          <w:lang w:val="ru-RU"/>
        </w:rPr>
        <w:t>736378,2</w:t>
      </w:r>
      <w:r w:rsidR="00142BE9" w:rsidRPr="00B947BE">
        <w:rPr>
          <w:b/>
          <w:sz w:val="28"/>
          <w:szCs w:val="28"/>
          <w:lang w:val="ru-RU"/>
        </w:rPr>
        <w:t xml:space="preserve"> т</w:t>
      </w:r>
      <w:r w:rsidRPr="00B947BE">
        <w:rPr>
          <w:b/>
          <w:sz w:val="28"/>
          <w:szCs w:val="28"/>
        </w:rPr>
        <w:t>ис.грн</w:t>
      </w:r>
      <w:r w:rsidRPr="00B947BE">
        <w:rPr>
          <w:sz w:val="28"/>
          <w:szCs w:val="28"/>
        </w:rPr>
        <w:t xml:space="preserve">, що становить </w:t>
      </w:r>
      <w:r w:rsidR="00CC0C8B">
        <w:rPr>
          <w:b/>
          <w:sz w:val="28"/>
          <w:szCs w:val="28"/>
          <w:lang w:val="ru-RU"/>
        </w:rPr>
        <w:t>99,6</w:t>
      </w:r>
      <w:r w:rsidR="00B2359A" w:rsidRPr="00B947BE">
        <w:rPr>
          <w:b/>
          <w:sz w:val="28"/>
          <w:szCs w:val="28"/>
          <w:lang w:val="ru-RU"/>
        </w:rPr>
        <w:t>%</w:t>
      </w:r>
      <w:r w:rsidR="001354C1">
        <w:rPr>
          <w:b/>
          <w:sz w:val="28"/>
          <w:szCs w:val="28"/>
          <w:lang w:val="ru-RU"/>
        </w:rPr>
        <w:t xml:space="preserve"> (</w:t>
      </w:r>
      <w:r w:rsidR="00B96507" w:rsidRPr="00B947BE">
        <w:rPr>
          <w:b/>
          <w:sz w:val="28"/>
          <w:szCs w:val="28"/>
        </w:rPr>
        <w:t xml:space="preserve"> </w:t>
      </w:r>
      <w:r w:rsidR="00CC0C8B">
        <w:rPr>
          <w:b/>
          <w:sz w:val="28"/>
          <w:szCs w:val="28"/>
        </w:rPr>
        <w:t>-2 739,3</w:t>
      </w:r>
      <w:r w:rsidR="006D3252" w:rsidRPr="00B947BE">
        <w:rPr>
          <w:b/>
          <w:sz w:val="28"/>
          <w:szCs w:val="28"/>
        </w:rPr>
        <w:t xml:space="preserve"> тис</w:t>
      </w:r>
      <w:r w:rsidR="00B96507" w:rsidRPr="00B947BE">
        <w:rPr>
          <w:b/>
          <w:sz w:val="28"/>
          <w:szCs w:val="28"/>
        </w:rPr>
        <w:t>.грн)</w:t>
      </w:r>
      <w:r w:rsidR="00CE4BB3" w:rsidRPr="00B947BE">
        <w:rPr>
          <w:sz w:val="28"/>
          <w:szCs w:val="28"/>
        </w:rPr>
        <w:t xml:space="preserve"> до </w:t>
      </w:r>
      <w:r w:rsidR="00CE16C5" w:rsidRPr="00B947BE">
        <w:rPr>
          <w:sz w:val="28"/>
          <w:szCs w:val="28"/>
        </w:rPr>
        <w:t>планового показника</w:t>
      </w:r>
      <w:r w:rsidR="00CE4BB3" w:rsidRPr="00B947BE">
        <w:rPr>
          <w:sz w:val="28"/>
          <w:szCs w:val="28"/>
        </w:rPr>
        <w:t xml:space="preserve"> </w:t>
      </w:r>
      <w:r w:rsidRPr="00B947BE">
        <w:rPr>
          <w:sz w:val="28"/>
          <w:szCs w:val="28"/>
        </w:rPr>
        <w:t xml:space="preserve">та </w:t>
      </w:r>
      <w:r w:rsidR="00CC0C8B">
        <w:rPr>
          <w:b/>
          <w:sz w:val="28"/>
          <w:szCs w:val="28"/>
          <w:lang w:val="ru-RU"/>
        </w:rPr>
        <w:t>123,0</w:t>
      </w:r>
      <w:r w:rsidRPr="00B947BE">
        <w:rPr>
          <w:b/>
          <w:sz w:val="28"/>
          <w:szCs w:val="28"/>
        </w:rPr>
        <w:t>%</w:t>
      </w:r>
      <w:r w:rsidRPr="00B947BE">
        <w:rPr>
          <w:sz w:val="28"/>
          <w:szCs w:val="28"/>
        </w:rPr>
        <w:t xml:space="preserve"> (</w:t>
      </w:r>
      <w:r w:rsidR="003D10B8" w:rsidRPr="00B947BE">
        <w:rPr>
          <w:b/>
          <w:sz w:val="28"/>
          <w:szCs w:val="28"/>
        </w:rPr>
        <w:t>+</w:t>
      </w:r>
      <w:r w:rsidR="00477062">
        <w:rPr>
          <w:b/>
          <w:sz w:val="28"/>
          <w:szCs w:val="28"/>
        </w:rPr>
        <w:t xml:space="preserve"> </w:t>
      </w:r>
      <w:r w:rsidR="00CC0C8B">
        <w:rPr>
          <w:b/>
          <w:sz w:val="28"/>
          <w:szCs w:val="28"/>
          <w:lang w:val="ru-RU"/>
        </w:rPr>
        <w:t>137545,5</w:t>
      </w:r>
      <w:r w:rsidR="006D3252" w:rsidRPr="00B947BE">
        <w:rPr>
          <w:b/>
          <w:sz w:val="28"/>
          <w:szCs w:val="28"/>
        </w:rPr>
        <w:t xml:space="preserve"> </w:t>
      </w:r>
      <w:r w:rsidRPr="00B947BE">
        <w:rPr>
          <w:b/>
          <w:sz w:val="28"/>
          <w:szCs w:val="28"/>
        </w:rPr>
        <w:t>тис.грн</w:t>
      </w:r>
      <w:r w:rsidRPr="00B947BE">
        <w:rPr>
          <w:sz w:val="28"/>
          <w:szCs w:val="28"/>
        </w:rPr>
        <w:t>) до показника відповідного періоду 202</w:t>
      </w:r>
      <w:r w:rsidR="006D3252" w:rsidRPr="00B947BE">
        <w:rPr>
          <w:sz w:val="28"/>
          <w:szCs w:val="28"/>
        </w:rPr>
        <w:t>2</w:t>
      </w:r>
      <w:r w:rsidRPr="00B947BE">
        <w:rPr>
          <w:sz w:val="28"/>
          <w:szCs w:val="28"/>
        </w:rPr>
        <w:t xml:space="preserve"> року.</w:t>
      </w:r>
      <w:r w:rsidR="001354C1">
        <w:rPr>
          <w:sz w:val="28"/>
          <w:szCs w:val="28"/>
        </w:rPr>
        <w:t xml:space="preserve"> Невиконання розпису доходів</w:t>
      </w:r>
      <w:r w:rsidR="008F2065">
        <w:rPr>
          <w:sz w:val="28"/>
          <w:szCs w:val="28"/>
        </w:rPr>
        <w:t xml:space="preserve"> загального фонду </w:t>
      </w:r>
      <w:r w:rsidR="001354C1">
        <w:rPr>
          <w:sz w:val="28"/>
          <w:szCs w:val="28"/>
        </w:rPr>
        <w:t xml:space="preserve">бюджету громади станом на 01.12.2023  зумовлене </w:t>
      </w:r>
      <w:r w:rsidR="00DA211B">
        <w:rPr>
          <w:sz w:val="28"/>
          <w:szCs w:val="28"/>
        </w:rPr>
        <w:t xml:space="preserve">тим, що відповідно до </w:t>
      </w:r>
      <w:r w:rsidR="00FE6D55">
        <w:rPr>
          <w:sz w:val="28"/>
          <w:szCs w:val="28"/>
        </w:rPr>
        <w:t xml:space="preserve">положень </w:t>
      </w:r>
      <w:r w:rsidR="00DA211B">
        <w:rPr>
          <w:sz w:val="28"/>
          <w:szCs w:val="28"/>
        </w:rPr>
        <w:t>Закону України від 8</w:t>
      </w:r>
      <w:r w:rsidR="00FE6D55">
        <w:rPr>
          <w:sz w:val="28"/>
          <w:szCs w:val="28"/>
        </w:rPr>
        <w:t>.11.</w:t>
      </w:r>
      <w:r w:rsidR="00DA211B">
        <w:rPr>
          <w:sz w:val="28"/>
          <w:szCs w:val="28"/>
        </w:rPr>
        <w:t xml:space="preserve">2023 </w:t>
      </w:r>
      <w:r w:rsidR="00F86540" w:rsidRPr="00F86540">
        <w:rPr>
          <w:sz w:val="28"/>
          <w:szCs w:val="28"/>
        </w:rPr>
        <w:t xml:space="preserve">№ 34728-IX </w:t>
      </w:r>
      <w:r w:rsidR="00DA211B">
        <w:rPr>
          <w:sz w:val="28"/>
          <w:szCs w:val="28"/>
        </w:rPr>
        <w:t>«Про внесення змін до Бюджетного кодексу України щодо забезпечення підтримки обороноздатності держави та розвитку оборонно-промислового комплексу України» п</w:t>
      </w:r>
      <w:r w:rsidR="00DA211B" w:rsidRPr="00DA211B">
        <w:rPr>
          <w:sz w:val="28"/>
          <w:szCs w:val="28"/>
        </w:rPr>
        <w:t>одат</w:t>
      </w:r>
      <w:r w:rsidR="00BC42D3">
        <w:rPr>
          <w:sz w:val="28"/>
          <w:szCs w:val="28"/>
        </w:rPr>
        <w:t>о</w:t>
      </w:r>
      <w:r w:rsidR="00DA211B" w:rsidRPr="00DA211B">
        <w:rPr>
          <w:sz w:val="28"/>
          <w:szCs w:val="28"/>
        </w:rPr>
        <w:t xml:space="preserve">к на доходи фізичних осіб з грошового забезпечення, грошових винагород та інших виплат, одержаних військовослужбовцями, поліцейськими та особами рядового і начальницького складу, що сплачується </w:t>
      </w:r>
      <w:r w:rsidR="008F2065">
        <w:rPr>
          <w:sz w:val="28"/>
          <w:szCs w:val="28"/>
        </w:rPr>
        <w:t>(перераховується) згідно з Податковим кодексом України  на території Вараської міської територіальної громади, з 1 жовтня 2023 року зараховується в повному обсязі до спеціального фонду Державного бюджету України.</w:t>
      </w:r>
      <w:r w:rsidR="00F86540">
        <w:rPr>
          <w:sz w:val="28"/>
          <w:szCs w:val="28"/>
        </w:rPr>
        <w:t xml:space="preserve"> Так, відповідно до наказу Державної казначейської служби України  від</w:t>
      </w:r>
      <w:r w:rsidR="00B96017">
        <w:rPr>
          <w:sz w:val="28"/>
          <w:szCs w:val="28"/>
        </w:rPr>
        <w:t xml:space="preserve"> 21.11.2023</w:t>
      </w:r>
      <w:r w:rsidR="00497876">
        <w:rPr>
          <w:sz w:val="28"/>
          <w:szCs w:val="28"/>
        </w:rPr>
        <w:t xml:space="preserve"> № 295 «Про затвердження  Змін до Довідника відповідності символів звітності коду класифікації доходів бюджету»,  27.11.2023 </w:t>
      </w:r>
      <w:r w:rsidR="007F1993">
        <w:rPr>
          <w:sz w:val="28"/>
          <w:szCs w:val="28"/>
        </w:rPr>
        <w:t>кошти в сумі 13120078,38 грн, що надійшли до місцевого бюджету по коду класифікації доходів бюджету 11010200 «П</w:t>
      </w:r>
      <w:r w:rsidR="007F1993" w:rsidRPr="007F1993">
        <w:rPr>
          <w:sz w:val="28"/>
          <w:szCs w:val="28"/>
        </w:rPr>
        <w:t>одаток на доходи фізичних осіб з грошового забезпечення, грошових винагород та інших виплат, одержаних військовослужбовцями, поліцейськими та особами рядового і начальницького складу, що сплачується податковими агентами</w:t>
      </w:r>
      <w:r w:rsidR="007F1993">
        <w:rPr>
          <w:sz w:val="28"/>
          <w:szCs w:val="28"/>
        </w:rPr>
        <w:t>», перенесені на код 11010201.</w:t>
      </w:r>
    </w:p>
    <w:p w:rsidR="00497D4A" w:rsidRPr="00270264" w:rsidRDefault="00497D4A" w:rsidP="0021157D">
      <w:pPr>
        <w:tabs>
          <w:tab w:val="left" w:pos="567"/>
          <w:tab w:val="left" w:pos="851"/>
        </w:tabs>
        <w:ind w:firstLine="851"/>
        <w:jc w:val="both"/>
        <w:rPr>
          <w:sz w:val="28"/>
          <w:szCs w:val="28"/>
        </w:rPr>
      </w:pPr>
      <w:r w:rsidRPr="00270264">
        <w:rPr>
          <w:sz w:val="28"/>
          <w:szCs w:val="28"/>
        </w:rPr>
        <w:t>Основними бюджетоформуючими податками бюджету міської територіальної громади є податок та збір на доходи фізичних осіб і місцеві податки і збори.</w:t>
      </w:r>
    </w:p>
    <w:p w:rsidR="00497D4A" w:rsidRPr="00270264" w:rsidRDefault="00497D4A" w:rsidP="0021157D">
      <w:pPr>
        <w:tabs>
          <w:tab w:val="left" w:pos="567"/>
          <w:tab w:val="left" w:pos="709"/>
          <w:tab w:val="left" w:pos="851"/>
        </w:tabs>
        <w:ind w:firstLine="851"/>
        <w:jc w:val="both"/>
        <w:rPr>
          <w:sz w:val="28"/>
          <w:szCs w:val="28"/>
        </w:rPr>
      </w:pPr>
      <w:r w:rsidRPr="00270264">
        <w:rPr>
          <w:sz w:val="28"/>
          <w:szCs w:val="28"/>
        </w:rPr>
        <w:t>В структурі власних доходів загального фонду бюджету податок та збір на доходи фізичних осіб</w:t>
      </w:r>
      <w:r w:rsidRPr="00270264">
        <w:rPr>
          <w:b/>
          <w:sz w:val="28"/>
          <w:szCs w:val="28"/>
        </w:rPr>
        <w:t xml:space="preserve"> </w:t>
      </w:r>
      <w:r w:rsidRPr="00270264">
        <w:rPr>
          <w:sz w:val="28"/>
          <w:szCs w:val="28"/>
        </w:rPr>
        <w:t>займає</w:t>
      </w:r>
      <w:r w:rsidRPr="00270264">
        <w:rPr>
          <w:b/>
          <w:sz w:val="28"/>
          <w:szCs w:val="28"/>
        </w:rPr>
        <w:t xml:space="preserve"> </w:t>
      </w:r>
      <w:r w:rsidR="009237CF">
        <w:rPr>
          <w:b/>
          <w:sz w:val="28"/>
          <w:szCs w:val="28"/>
          <w:lang w:val="ru-RU"/>
        </w:rPr>
        <w:t>85,7</w:t>
      </w:r>
      <w:r w:rsidRPr="00270264">
        <w:rPr>
          <w:b/>
          <w:sz w:val="28"/>
          <w:szCs w:val="28"/>
        </w:rPr>
        <w:t>%</w:t>
      </w:r>
      <w:r w:rsidRPr="00270264">
        <w:rPr>
          <w:sz w:val="28"/>
          <w:szCs w:val="28"/>
        </w:rPr>
        <w:t xml:space="preserve">, його надходження склали </w:t>
      </w:r>
      <w:r w:rsidR="009237CF">
        <w:rPr>
          <w:b/>
          <w:sz w:val="28"/>
          <w:szCs w:val="28"/>
          <w:lang w:val="ru-RU"/>
        </w:rPr>
        <w:t>631113,8</w:t>
      </w:r>
      <w:r w:rsidRPr="00613B10">
        <w:rPr>
          <w:b/>
          <w:sz w:val="28"/>
          <w:szCs w:val="28"/>
        </w:rPr>
        <w:t> тис.грн</w:t>
      </w:r>
      <w:r w:rsidRPr="00613B10">
        <w:rPr>
          <w:sz w:val="28"/>
          <w:szCs w:val="28"/>
        </w:rPr>
        <w:t>,</w:t>
      </w:r>
      <w:r w:rsidRPr="00270264">
        <w:rPr>
          <w:sz w:val="28"/>
          <w:szCs w:val="28"/>
        </w:rPr>
        <w:t xml:space="preserve"> що на </w:t>
      </w:r>
      <w:r w:rsidR="009237CF">
        <w:rPr>
          <w:b/>
          <w:sz w:val="28"/>
          <w:szCs w:val="28"/>
          <w:lang w:val="ru-RU"/>
        </w:rPr>
        <w:t>105 348,4</w:t>
      </w:r>
      <w:r w:rsidRPr="00270264">
        <w:rPr>
          <w:b/>
          <w:sz w:val="28"/>
          <w:szCs w:val="28"/>
        </w:rPr>
        <w:t> </w:t>
      </w:r>
      <w:r w:rsidRPr="00613B10">
        <w:rPr>
          <w:b/>
          <w:sz w:val="28"/>
          <w:szCs w:val="28"/>
        </w:rPr>
        <w:t>тис.грн</w:t>
      </w:r>
      <w:r w:rsidRPr="00270264">
        <w:rPr>
          <w:sz w:val="28"/>
          <w:szCs w:val="28"/>
        </w:rPr>
        <w:t>,</w:t>
      </w:r>
      <w:r w:rsidRPr="00270264">
        <w:rPr>
          <w:b/>
          <w:sz w:val="28"/>
          <w:szCs w:val="28"/>
        </w:rPr>
        <w:t xml:space="preserve"> </w:t>
      </w:r>
      <w:r w:rsidRPr="00270264">
        <w:rPr>
          <w:sz w:val="28"/>
          <w:szCs w:val="28"/>
        </w:rPr>
        <w:t>або на</w:t>
      </w:r>
      <w:r w:rsidRPr="00270264">
        <w:rPr>
          <w:b/>
          <w:sz w:val="28"/>
          <w:szCs w:val="28"/>
        </w:rPr>
        <w:t xml:space="preserve"> </w:t>
      </w:r>
      <w:r w:rsidR="009237CF">
        <w:rPr>
          <w:b/>
          <w:sz w:val="28"/>
          <w:szCs w:val="28"/>
        </w:rPr>
        <w:t>20,0</w:t>
      </w:r>
      <w:r w:rsidRPr="00270264">
        <w:rPr>
          <w:b/>
          <w:sz w:val="28"/>
          <w:szCs w:val="28"/>
        </w:rPr>
        <w:t xml:space="preserve">%, </w:t>
      </w:r>
      <w:r w:rsidR="001D7B43" w:rsidRPr="00270264">
        <w:rPr>
          <w:sz w:val="28"/>
          <w:szCs w:val="28"/>
        </w:rPr>
        <w:t>біль</w:t>
      </w:r>
      <w:r w:rsidRPr="00270264">
        <w:rPr>
          <w:sz w:val="28"/>
          <w:szCs w:val="28"/>
        </w:rPr>
        <w:t>ше проти надходжень</w:t>
      </w:r>
      <w:r w:rsidRPr="00270264">
        <w:rPr>
          <w:b/>
          <w:sz w:val="28"/>
          <w:szCs w:val="28"/>
        </w:rPr>
        <w:t xml:space="preserve"> </w:t>
      </w:r>
      <w:r w:rsidRPr="00270264">
        <w:rPr>
          <w:sz w:val="28"/>
          <w:szCs w:val="28"/>
        </w:rPr>
        <w:t>за відповідний період минулого року.</w:t>
      </w:r>
    </w:p>
    <w:p w:rsidR="00497D4A" w:rsidRPr="004C3A41" w:rsidRDefault="00497D4A" w:rsidP="00BF3903">
      <w:pPr>
        <w:tabs>
          <w:tab w:val="left" w:pos="567"/>
          <w:tab w:val="left" w:pos="851"/>
          <w:tab w:val="left" w:pos="993"/>
        </w:tabs>
        <w:ind w:firstLine="851"/>
        <w:jc w:val="both"/>
        <w:rPr>
          <w:sz w:val="28"/>
          <w:szCs w:val="28"/>
        </w:rPr>
      </w:pPr>
      <w:r w:rsidRPr="004C3A41">
        <w:rPr>
          <w:sz w:val="28"/>
          <w:szCs w:val="28"/>
        </w:rPr>
        <w:t xml:space="preserve">Частка місцевих податків </w:t>
      </w:r>
      <w:r w:rsidR="003B4919">
        <w:rPr>
          <w:sz w:val="28"/>
          <w:szCs w:val="28"/>
        </w:rPr>
        <w:t>та</w:t>
      </w:r>
      <w:r w:rsidRPr="004C3A41">
        <w:rPr>
          <w:sz w:val="28"/>
          <w:szCs w:val="28"/>
        </w:rPr>
        <w:t xml:space="preserve"> зборів</w:t>
      </w:r>
      <w:r w:rsidR="003B4919">
        <w:rPr>
          <w:sz w:val="28"/>
          <w:szCs w:val="28"/>
        </w:rPr>
        <w:t>, що сплачуються (перераховуються) згідно з Податковим кодексом України,</w:t>
      </w:r>
      <w:r w:rsidRPr="004C3A41">
        <w:rPr>
          <w:sz w:val="28"/>
          <w:szCs w:val="28"/>
        </w:rPr>
        <w:t xml:space="preserve"> у структурі власних доходів загального фонду бюджету складає </w:t>
      </w:r>
      <w:r w:rsidR="00974BE8">
        <w:rPr>
          <w:b/>
          <w:sz w:val="28"/>
          <w:szCs w:val="28"/>
        </w:rPr>
        <w:t>10,1</w:t>
      </w:r>
      <w:r w:rsidRPr="004C3A41">
        <w:rPr>
          <w:b/>
          <w:sz w:val="28"/>
          <w:szCs w:val="28"/>
        </w:rPr>
        <w:t>%</w:t>
      </w:r>
      <w:r w:rsidRPr="004C3A41">
        <w:rPr>
          <w:sz w:val="28"/>
          <w:szCs w:val="28"/>
        </w:rPr>
        <w:t xml:space="preserve">. Фактичні їх надходження склали </w:t>
      </w:r>
      <w:r w:rsidR="00974BE8">
        <w:rPr>
          <w:b/>
          <w:sz w:val="28"/>
          <w:szCs w:val="28"/>
          <w:lang w:val="ru-RU"/>
        </w:rPr>
        <w:t>74131,6</w:t>
      </w:r>
      <w:r w:rsidR="00A854EB" w:rsidRPr="004C3A41">
        <w:rPr>
          <w:b/>
          <w:sz w:val="28"/>
          <w:szCs w:val="28"/>
        </w:rPr>
        <w:t xml:space="preserve"> </w:t>
      </w:r>
      <w:r w:rsidR="00613B10">
        <w:rPr>
          <w:b/>
          <w:sz w:val="28"/>
          <w:szCs w:val="28"/>
        </w:rPr>
        <w:t>тис.</w:t>
      </w:r>
      <w:r w:rsidRPr="00613B10">
        <w:rPr>
          <w:b/>
          <w:sz w:val="28"/>
          <w:szCs w:val="28"/>
        </w:rPr>
        <w:t>грн</w:t>
      </w:r>
      <w:r w:rsidRPr="004C3A41">
        <w:rPr>
          <w:sz w:val="28"/>
          <w:szCs w:val="28"/>
        </w:rPr>
        <w:t xml:space="preserve">, що </w:t>
      </w:r>
      <w:r w:rsidR="00006415" w:rsidRPr="004C3A41">
        <w:rPr>
          <w:sz w:val="28"/>
          <w:szCs w:val="28"/>
        </w:rPr>
        <w:t xml:space="preserve">на </w:t>
      </w:r>
      <w:r w:rsidR="00974BE8">
        <w:rPr>
          <w:b/>
          <w:sz w:val="28"/>
          <w:szCs w:val="28"/>
          <w:lang w:val="ru-RU"/>
        </w:rPr>
        <w:t>3658,8</w:t>
      </w:r>
      <w:r w:rsidR="00AF6A1B">
        <w:rPr>
          <w:b/>
          <w:sz w:val="28"/>
          <w:szCs w:val="28"/>
        </w:rPr>
        <w:t xml:space="preserve"> </w:t>
      </w:r>
      <w:r w:rsidR="00006415" w:rsidRPr="004C3A41">
        <w:rPr>
          <w:b/>
          <w:sz w:val="28"/>
          <w:szCs w:val="28"/>
        </w:rPr>
        <w:t>тис.грн</w:t>
      </w:r>
      <w:r w:rsidR="00006415" w:rsidRPr="004C3A41">
        <w:rPr>
          <w:sz w:val="28"/>
          <w:szCs w:val="28"/>
        </w:rPr>
        <w:t xml:space="preserve">, або на </w:t>
      </w:r>
      <w:r w:rsidR="00783897">
        <w:rPr>
          <w:b/>
          <w:sz w:val="28"/>
          <w:szCs w:val="28"/>
          <w:lang w:val="ru-RU"/>
        </w:rPr>
        <w:t>5,</w:t>
      </w:r>
      <w:r w:rsidR="00974BE8">
        <w:rPr>
          <w:b/>
          <w:sz w:val="28"/>
          <w:szCs w:val="28"/>
          <w:lang w:val="ru-RU"/>
        </w:rPr>
        <w:t>2</w:t>
      </w:r>
      <w:r w:rsidR="00006415" w:rsidRPr="004C3A41">
        <w:rPr>
          <w:b/>
          <w:sz w:val="28"/>
          <w:szCs w:val="28"/>
        </w:rPr>
        <w:t>%</w:t>
      </w:r>
      <w:r w:rsidR="00006415" w:rsidRPr="004C3A41">
        <w:rPr>
          <w:sz w:val="28"/>
          <w:szCs w:val="28"/>
        </w:rPr>
        <w:t xml:space="preserve">, більше планового показника та </w:t>
      </w:r>
      <w:r w:rsidRPr="004C3A41">
        <w:rPr>
          <w:sz w:val="28"/>
          <w:szCs w:val="28"/>
        </w:rPr>
        <w:t xml:space="preserve">на </w:t>
      </w:r>
      <w:r w:rsidR="00974BE8">
        <w:rPr>
          <w:b/>
          <w:sz w:val="28"/>
          <w:szCs w:val="28"/>
          <w:lang w:val="ru-RU"/>
        </w:rPr>
        <w:t>18182,1</w:t>
      </w:r>
      <w:r w:rsidRPr="004C3A41">
        <w:rPr>
          <w:b/>
          <w:sz w:val="28"/>
          <w:szCs w:val="28"/>
        </w:rPr>
        <w:t> </w:t>
      </w:r>
      <w:r w:rsidRPr="00613B10">
        <w:rPr>
          <w:b/>
          <w:sz w:val="28"/>
          <w:szCs w:val="28"/>
        </w:rPr>
        <w:t>тис.грн,</w:t>
      </w:r>
      <w:r w:rsidRPr="004C3A41">
        <w:rPr>
          <w:sz w:val="28"/>
          <w:szCs w:val="28"/>
        </w:rPr>
        <w:t xml:space="preserve"> або на </w:t>
      </w:r>
      <w:r w:rsidR="00974BE8">
        <w:rPr>
          <w:b/>
          <w:sz w:val="28"/>
          <w:szCs w:val="28"/>
          <w:lang w:val="ru-RU"/>
        </w:rPr>
        <w:t>32,5</w:t>
      </w:r>
      <w:r w:rsidRPr="004C3A41">
        <w:rPr>
          <w:b/>
          <w:sz w:val="28"/>
          <w:szCs w:val="28"/>
        </w:rPr>
        <w:t xml:space="preserve">%, </w:t>
      </w:r>
      <w:r w:rsidR="000B0312" w:rsidRPr="004C3A41">
        <w:rPr>
          <w:sz w:val="28"/>
          <w:szCs w:val="28"/>
        </w:rPr>
        <w:t>біль</w:t>
      </w:r>
      <w:r w:rsidRPr="004C3A41">
        <w:rPr>
          <w:sz w:val="28"/>
          <w:szCs w:val="28"/>
        </w:rPr>
        <w:t>ше</w:t>
      </w:r>
      <w:r w:rsidRPr="004C3A41">
        <w:rPr>
          <w:b/>
          <w:sz w:val="28"/>
          <w:szCs w:val="28"/>
        </w:rPr>
        <w:t xml:space="preserve"> </w:t>
      </w:r>
      <w:r w:rsidRPr="004C3A41">
        <w:rPr>
          <w:sz w:val="28"/>
          <w:szCs w:val="28"/>
        </w:rPr>
        <w:t>проти таких надходжень за відповідний період минулого року.</w:t>
      </w:r>
      <w:r w:rsidRPr="004C3A41">
        <w:rPr>
          <w:b/>
          <w:sz w:val="28"/>
          <w:szCs w:val="28"/>
        </w:rPr>
        <w:t xml:space="preserve"> </w:t>
      </w:r>
      <w:r w:rsidRPr="004C3A41">
        <w:rPr>
          <w:sz w:val="28"/>
          <w:szCs w:val="28"/>
        </w:rPr>
        <w:t xml:space="preserve">   </w:t>
      </w:r>
    </w:p>
    <w:p w:rsidR="00497D4A" w:rsidRPr="00A769F0" w:rsidRDefault="00497D4A" w:rsidP="0021157D">
      <w:pPr>
        <w:tabs>
          <w:tab w:val="left" w:pos="567"/>
          <w:tab w:val="left" w:pos="851"/>
        </w:tabs>
        <w:ind w:firstLine="851"/>
        <w:jc w:val="both"/>
        <w:rPr>
          <w:sz w:val="28"/>
          <w:szCs w:val="28"/>
        </w:rPr>
      </w:pPr>
      <w:r w:rsidRPr="00A769F0">
        <w:rPr>
          <w:sz w:val="28"/>
          <w:szCs w:val="28"/>
        </w:rPr>
        <w:lastRenderedPageBreak/>
        <w:t>Найбільша питома вага в структурі надходжень місцевих податків і зборів припадає на:</w:t>
      </w:r>
    </w:p>
    <w:p w:rsidR="009A2B81" w:rsidRPr="007157A5" w:rsidRDefault="009A2B81" w:rsidP="0021157D">
      <w:pPr>
        <w:tabs>
          <w:tab w:val="left" w:pos="567"/>
          <w:tab w:val="left" w:pos="851"/>
        </w:tabs>
        <w:ind w:firstLine="851"/>
        <w:jc w:val="both"/>
        <w:rPr>
          <w:sz w:val="28"/>
          <w:szCs w:val="28"/>
        </w:rPr>
      </w:pPr>
      <w:r w:rsidRPr="007157A5">
        <w:rPr>
          <w:sz w:val="28"/>
          <w:szCs w:val="28"/>
        </w:rPr>
        <w:t xml:space="preserve">плату за землю -  </w:t>
      </w:r>
      <w:r w:rsidR="00BF3903">
        <w:rPr>
          <w:b/>
          <w:sz w:val="28"/>
          <w:szCs w:val="28"/>
          <w:lang w:val="ru-RU"/>
        </w:rPr>
        <w:t>51,8</w:t>
      </w:r>
      <w:r w:rsidRPr="007157A5">
        <w:rPr>
          <w:b/>
          <w:sz w:val="28"/>
          <w:szCs w:val="28"/>
        </w:rPr>
        <w:t xml:space="preserve">% </w:t>
      </w:r>
      <w:r w:rsidRPr="007157A5">
        <w:rPr>
          <w:sz w:val="28"/>
          <w:szCs w:val="28"/>
        </w:rPr>
        <w:t>(</w:t>
      </w:r>
      <w:r w:rsidR="00BF3903">
        <w:rPr>
          <w:b/>
          <w:sz w:val="28"/>
          <w:szCs w:val="28"/>
          <w:lang w:val="ru-RU"/>
        </w:rPr>
        <w:t>38400,5</w:t>
      </w:r>
      <w:r w:rsidRPr="007157A5">
        <w:rPr>
          <w:b/>
          <w:sz w:val="28"/>
          <w:szCs w:val="28"/>
        </w:rPr>
        <w:t xml:space="preserve"> тис.грн</w:t>
      </w:r>
      <w:r w:rsidRPr="007157A5">
        <w:rPr>
          <w:sz w:val="28"/>
          <w:szCs w:val="28"/>
        </w:rPr>
        <w:t xml:space="preserve">). Приріст надходжень плати за землю проти відповідного періоду 2022 року склав </w:t>
      </w:r>
      <w:r w:rsidR="00BF3903">
        <w:rPr>
          <w:b/>
          <w:sz w:val="28"/>
          <w:szCs w:val="28"/>
          <w:lang w:val="ru-RU"/>
        </w:rPr>
        <w:t>28,6</w:t>
      </w:r>
      <w:r w:rsidRPr="007157A5">
        <w:rPr>
          <w:b/>
          <w:sz w:val="28"/>
          <w:szCs w:val="28"/>
        </w:rPr>
        <w:t>%</w:t>
      </w:r>
      <w:r w:rsidRPr="007157A5">
        <w:rPr>
          <w:sz w:val="28"/>
          <w:szCs w:val="28"/>
        </w:rPr>
        <w:t xml:space="preserve"> </w:t>
      </w:r>
      <w:r w:rsidRPr="007157A5">
        <w:rPr>
          <w:b/>
          <w:sz w:val="28"/>
          <w:szCs w:val="28"/>
        </w:rPr>
        <w:t>(+</w:t>
      </w:r>
      <w:r w:rsidR="005E4A48">
        <w:rPr>
          <w:b/>
          <w:sz w:val="28"/>
          <w:szCs w:val="28"/>
        </w:rPr>
        <w:t xml:space="preserve"> </w:t>
      </w:r>
      <w:r w:rsidR="00BF3903">
        <w:rPr>
          <w:b/>
          <w:sz w:val="28"/>
          <w:szCs w:val="28"/>
          <w:lang w:val="ru-RU"/>
        </w:rPr>
        <w:t>8535,1</w:t>
      </w:r>
      <w:r w:rsidRPr="007157A5">
        <w:rPr>
          <w:b/>
          <w:sz w:val="28"/>
          <w:szCs w:val="28"/>
        </w:rPr>
        <w:t xml:space="preserve"> тис.грн</w:t>
      </w:r>
      <w:r w:rsidRPr="007157A5">
        <w:rPr>
          <w:sz w:val="28"/>
          <w:szCs w:val="28"/>
        </w:rPr>
        <w:t>);</w:t>
      </w:r>
    </w:p>
    <w:p w:rsidR="003D04D4" w:rsidRDefault="003D04D4" w:rsidP="0021157D">
      <w:pPr>
        <w:tabs>
          <w:tab w:val="left" w:pos="567"/>
          <w:tab w:val="left" w:pos="851"/>
        </w:tabs>
        <w:ind w:firstLine="851"/>
        <w:jc w:val="both"/>
        <w:rPr>
          <w:sz w:val="28"/>
          <w:szCs w:val="28"/>
        </w:rPr>
      </w:pPr>
      <w:r w:rsidRPr="0067642D">
        <w:rPr>
          <w:sz w:val="28"/>
          <w:szCs w:val="28"/>
        </w:rPr>
        <w:t xml:space="preserve">єдиний податок  - </w:t>
      </w:r>
      <w:r w:rsidR="005051C0">
        <w:rPr>
          <w:b/>
          <w:sz w:val="28"/>
          <w:szCs w:val="28"/>
          <w:lang w:val="ru-RU"/>
        </w:rPr>
        <w:t>40,8</w:t>
      </w:r>
      <w:r w:rsidRPr="0067642D">
        <w:rPr>
          <w:b/>
          <w:sz w:val="28"/>
          <w:szCs w:val="28"/>
        </w:rPr>
        <w:t xml:space="preserve">% </w:t>
      </w:r>
      <w:r w:rsidRPr="0067642D">
        <w:rPr>
          <w:sz w:val="28"/>
          <w:szCs w:val="28"/>
        </w:rPr>
        <w:t>(</w:t>
      </w:r>
      <w:r w:rsidR="005051C0">
        <w:rPr>
          <w:b/>
          <w:sz w:val="28"/>
          <w:szCs w:val="28"/>
          <w:lang w:val="ru-RU"/>
        </w:rPr>
        <w:t>30241,3</w:t>
      </w:r>
      <w:r w:rsidRPr="0067642D">
        <w:rPr>
          <w:sz w:val="28"/>
          <w:szCs w:val="28"/>
        </w:rPr>
        <w:t xml:space="preserve"> </w:t>
      </w:r>
      <w:r w:rsidRPr="0067642D">
        <w:rPr>
          <w:b/>
          <w:sz w:val="28"/>
          <w:szCs w:val="28"/>
        </w:rPr>
        <w:t>тис.грн</w:t>
      </w:r>
      <w:r w:rsidRPr="0067642D">
        <w:rPr>
          <w:sz w:val="28"/>
          <w:szCs w:val="28"/>
        </w:rPr>
        <w:t xml:space="preserve">). </w:t>
      </w:r>
      <w:r w:rsidR="002E56D9" w:rsidRPr="0067642D">
        <w:rPr>
          <w:sz w:val="28"/>
          <w:szCs w:val="28"/>
        </w:rPr>
        <w:t>Приріст</w:t>
      </w:r>
      <w:r w:rsidRPr="0067642D">
        <w:rPr>
          <w:sz w:val="28"/>
          <w:szCs w:val="28"/>
        </w:rPr>
        <w:t xml:space="preserve"> надходжень єдиного податку проти відповідного періоду 202</w:t>
      </w:r>
      <w:r w:rsidR="00417CB8" w:rsidRPr="0067642D">
        <w:rPr>
          <w:sz w:val="28"/>
          <w:szCs w:val="28"/>
        </w:rPr>
        <w:t>2</w:t>
      </w:r>
      <w:r w:rsidRPr="0067642D">
        <w:rPr>
          <w:sz w:val="28"/>
          <w:szCs w:val="28"/>
        </w:rPr>
        <w:t xml:space="preserve"> року склав </w:t>
      </w:r>
      <w:r w:rsidR="005051C0">
        <w:rPr>
          <w:b/>
          <w:sz w:val="28"/>
          <w:szCs w:val="28"/>
          <w:lang w:val="ru-RU"/>
        </w:rPr>
        <w:t>34,7</w:t>
      </w:r>
      <w:r w:rsidRPr="0067642D">
        <w:rPr>
          <w:b/>
          <w:sz w:val="28"/>
          <w:szCs w:val="28"/>
        </w:rPr>
        <w:t>%</w:t>
      </w:r>
      <w:r w:rsidRPr="0067642D">
        <w:rPr>
          <w:sz w:val="28"/>
          <w:szCs w:val="28"/>
        </w:rPr>
        <w:t xml:space="preserve"> (</w:t>
      </w:r>
      <w:r w:rsidR="002E56D9" w:rsidRPr="0067642D">
        <w:rPr>
          <w:sz w:val="28"/>
          <w:szCs w:val="28"/>
        </w:rPr>
        <w:t>+</w:t>
      </w:r>
      <w:r w:rsidR="003D0DA0">
        <w:rPr>
          <w:sz w:val="28"/>
          <w:szCs w:val="28"/>
        </w:rPr>
        <w:t xml:space="preserve"> </w:t>
      </w:r>
      <w:r w:rsidR="005051C0">
        <w:rPr>
          <w:b/>
          <w:sz w:val="28"/>
          <w:szCs w:val="28"/>
          <w:lang w:val="ru-RU"/>
        </w:rPr>
        <w:t>7784,3</w:t>
      </w:r>
      <w:r w:rsidRPr="0067642D">
        <w:rPr>
          <w:b/>
          <w:sz w:val="28"/>
          <w:szCs w:val="28"/>
        </w:rPr>
        <w:t xml:space="preserve"> тис.грн</w:t>
      </w:r>
      <w:r w:rsidRPr="0067642D">
        <w:rPr>
          <w:sz w:val="28"/>
          <w:szCs w:val="28"/>
        </w:rPr>
        <w:t>)</w:t>
      </w:r>
      <w:r w:rsidR="00DA3AAC">
        <w:rPr>
          <w:sz w:val="28"/>
          <w:szCs w:val="28"/>
        </w:rPr>
        <w:t>;</w:t>
      </w:r>
    </w:p>
    <w:p w:rsidR="00DA3AAC" w:rsidRPr="0067642D" w:rsidRDefault="00DA3AAC" w:rsidP="0021157D">
      <w:pPr>
        <w:tabs>
          <w:tab w:val="left" w:pos="567"/>
          <w:tab w:val="left" w:pos="851"/>
        </w:tabs>
        <w:ind w:firstLine="851"/>
        <w:jc w:val="both"/>
        <w:rPr>
          <w:sz w:val="28"/>
          <w:szCs w:val="28"/>
        </w:rPr>
      </w:pPr>
      <w:r>
        <w:rPr>
          <w:sz w:val="28"/>
          <w:szCs w:val="28"/>
        </w:rPr>
        <w:t>подат</w:t>
      </w:r>
      <w:r w:rsidR="00F67864">
        <w:rPr>
          <w:sz w:val="28"/>
          <w:szCs w:val="28"/>
        </w:rPr>
        <w:t>о</w:t>
      </w:r>
      <w:r>
        <w:rPr>
          <w:sz w:val="28"/>
          <w:szCs w:val="28"/>
        </w:rPr>
        <w:t>к на нерухоме майно, відмінне від земельної ділянки,</w:t>
      </w:r>
      <w:r w:rsidRPr="00DA3AAC">
        <w:rPr>
          <w:sz w:val="28"/>
          <w:szCs w:val="28"/>
        </w:rPr>
        <w:t xml:space="preserve"> </w:t>
      </w:r>
      <w:r w:rsidRPr="0067642D">
        <w:rPr>
          <w:sz w:val="28"/>
          <w:szCs w:val="28"/>
        </w:rPr>
        <w:t>-</w:t>
      </w:r>
      <w:r w:rsidR="00AF6A1B">
        <w:rPr>
          <w:sz w:val="28"/>
          <w:szCs w:val="28"/>
        </w:rPr>
        <w:t xml:space="preserve">  </w:t>
      </w:r>
      <w:r w:rsidR="007C7EE7">
        <w:rPr>
          <w:b/>
          <w:sz w:val="28"/>
          <w:szCs w:val="28"/>
          <w:lang w:val="ru-RU"/>
        </w:rPr>
        <w:t>7,</w:t>
      </w:r>
      <w:r w:rsidR="00093C0D">
        <w:rPr>
          <w:b/>
          <w:sz w:val="28"/>
          <w:szCs w:val="28"/>
          <w:lang w:val="ru-RU"/>
        </w:rPr>
        <w:t>1</w:t>
      </w:r>
      <w:r w:rsidRPr="0067642D">
        <w:rPr>
          <w:b/>
          <w:sz w:val="28"/>
          <w:szCs w:val="28"/>
        </w:rPr>
        <w:t xml:space="preserve">% </w:t>
      </w:r>
      <w:r w:rsidRPr="0067642D">
        <w:rPr>
          <w:sz w:val="28"/>
          <w:szCs w:val="28"/>
        </w:rPr>
        <w:t>(</w:t>
      </w:r>
      <w:r w:rsidR="005051C0">
        <w:rPr>
          <w:b/>
          <w:sz w:val="28"/>
          <w:szCs w:val="28"/>
          <w:lang w:val="ru-RU"/>
        </w:rPr>
        <w:t>5274,3</w:t>
      </w:r>
      <w:r w:rsidRPr="0067642D">
        <w:rPr>
          <w:sz w:val="28"/>
          <w:szCs w:val="28"/>
        </w:rPr>
        <w:t xml:space="preserve"> </w:t>
      </w:r>
      <w:r w:rsidRPr="0067642D">
        <w:rPr>
          <w:b/>
          <w:sz w:val="28"/>
          <w:szCs w:val="28"/>
        </w:rPr>
        <w:t>тис.грн</w:t>
      </w:r>
      <w:r w:rsidRPr="0067642D">
        <w:rPr>
          <w:sz w:val="28"/>
          <w:szCs w:val="28"/>
        </w:rPr>
        <w:t>). Приріст надходжень податку</w:t>
      </w:r>
      <w:r w:rsidR="0093396E">
        <w:rPr>
          <w:sz w:val="28"/>
          <w:szCs w:val="28"/>
        </w:rPr>
        <w:t xml:space="preserve"> на нерухоме майно</w:t>
      </w:r>
      <w:r w:rsidRPr="0067642D">
        <w:rPr>
          <w:sz w:val="28"/>
          <w:szCs w:val="28"/>
        </w:rPr>
        <w:t xml:space="preserve"> проти відповідного періоду 2022 року склав </w:t>
      </w:r>
      <w:r w:rsidR="005051C0">
        <w:rPr>
          <w:b/>
          <w:sz w:val="28"/>
          <w:szCs w:val="28"/>
          <w:lang w:val="ru-RU"/>
        </w:rPr>
        <w:t>46</w:t>
      </w:r>
      <w:r w:rsidR="006E3074">
        <w:rPr>
          <w:b/>
          <w:sz w:val="28"/>
          <w:szCs w:val="28"/>
          <w:lang w:val="ru-RU"/>
        </w:rPr>
        <w:t>,6</w:t>
      </w:r>
      <w:r w:rsidRPr="0067642D">
        <w:rPr>
          <w:b/>
          <w:sz w:val="28"/>
          <w:szCs w:val="28"/>
        </w:rPr>
        <w:t>%</w:t>
      </w:r>
      <w:r w:rsidRPr="0067642D">
        <w:rPr>
          <w:sz w:val="28"/>
          <w:szCs w:val="28"/>
        </w:rPr>
        <w:t xml:space="preserve"> (+</w:t>
      </w:r>
      <w:r w:rsidR="005051C0">
        <w:rPr>
          <w:b/>
          <w:sz w:val="28"/>
          <w:szCs w:val="28"/>
          <w:lang w:val="ru-RU"/>
        </w:rPr>
        <w:t>1677,4</w:t>
      </w:r>
      <w:r w:rsidRPr="0067642D">
        <w:rPr>
          <w:b/>
          <w:sz w:val="28"/>
          <w:szCs w:val="28"/>
        </w:rPr>
        <w:t xml:space="preserve"> тис.грн</w:t>
      </w:r>
      <w:r w:rsidRPr="0067642D">
        <w:rPr>
          <w:sz w:val="28"/>
          <w:szCs w:val="28"/>
        </w:rPr>
        <w:t>)</w:t>
      </w:r>
      <w:r>
        <w:rPr>
          <w:sz w:val="28"/>
          <w:szCs w:val="28"/>
        </w:rPr>
        <w:t>.</w:t>
      </w:r>
    </w:p>
    <w:p w:rsidR="00497D4A" w:rsidRPr="004F2DB2" w:rsidRDefault="00497D4A" w:rsidP="005C328C">
      <w:pPr>
        <w:tabs>
          <w:tab w:val="left" w:pos="567"/>
          <w:tab w:val="left" w:pos="851"/>
        </w:tabs>
        <w:ind w:firstLine="851"/>
        <w:jc w:val="both"/>
        <w:rPr>
          <w:sz w:val="28"/>
          <w:szCs w:val="28"/>
        </w:rPr>
      </w:pPr>
      <w:r w:rsidRPr="004F2DB2">
        <w:rPr>
          <w:sz w:val="28"/>
          <w:szCs w:val="28"/>
        </w:rPr>
        <w:t xml:space="preserve">Надходження </w:t>
      </w:r>
      <w:r w:rsidR="00646520" w:rsidRPr="004F2DB2">
        <w:rPr>
          <w:sz w:val="28"/>
          <w:szCs w:val="28"/>
        </w:rPr>
        <w:t>внутрішніх податків на товари та послуги (</w:t>
      </w:r>
      <w:r w:rsidRPr="004F2DB2">
        <w:rPr>
          <w:sz w:val="28"/>
          <w:szCs w:val="28"/>
        </w:rPr>
        <w:t>акцизного податку</w:t>
      </w:r>
      <w:r w:rsidR="00646520" w:rsidRPr="004F2DB2">
        <w:rPr>
          <w:sz w:val="28"/>
          <w:szCs w:val="28"/>
        </w:rPr>
        <w:t>)</w:t>
      </w:r>
      <w:r w:rsidRPr="004F2DB2">
        <w:rPr>
          <w:sz w:val="28"/>
          <w:szCs w:val="28"/>
        </w:rPr>
        <w:t xml:space="preserve"> </w:t>
      </w:r>
      <w:r w:rsidR="009C214A" w:rsidRPr="004F2DB2">
        <w:rPr>
          <w:sz w:val="28"/>
          <w:szCs w:val="28"/>
        </w:rPr>
        <w:t xml:space="preserve">склали </w:t>
      </w:r>
      <w:r w:rsidR="00B66FF1">
        <w:rPr>
          <w:b/>
          <w:sz w:val="28"/>
          <w:szCs w:val="28"/>
          <w:lang w:val="ru-RU"/>
        </w:rPr>
        <w:t>20971,7</w:t>
      </w:r>
      <w:r w:rsidR="006D67B0">
        <w:rPr>
          <w:b/>
          <w:sz w:val="28"/>
          <w:szCs w:val="28"/>
          <w:lang w:val="ru-RU"/>
        </w:rPr>
        <w:t xml:space="preserve"> </w:t>
      </w:r>
      <w:r w:rsidRPr="004F2DB2">
        <w:rPr>
          <w:b/>
          <w:sz w:val="28"/>
          <w:szCs w:val="28"/>
        </w:rPr>
        <w:t>тис.грн</w:t>
      </w:r>
      <w:r w:rsidR="009C214A" w:rsidRPr="004F2DB2">
        <w:rPr>
          <w:b/>
          <w:sz w:val="28"/>
          <w:szCs w:val="28"/>
        </w:rPr>
        <w:t xml:space="preserve">, </w:t>
      </w:r>
      <w:r w:rsidR="009C214A" w:rsidRPr="004F2DB2">
        <w:rPr>
          <w:sz w:val="28"/>
          <w:szCs w:val="28"/>
        </w:rPr>
        <w:t xml:space="preserve">що становить </w:t>
      </w:r>
      <w:r w:rsidR="00520A23" w:rsidRPr="004F2DB2">
        <w:rPr>
          <w:b/>
          <w:sz w:val="28"/>
          <w:szCs w:val="28"/>
        </w:rPr>
        <w:t>2,</w:t>
      </w:r>
      <w:r w:rsidR="00E26DAC">
        <w:rPr>
          <w:b/>
          <w:sz w:val="28"/>
          <w:szCs w:val="28"/>
          <w:lang w:val="ru-RU"/>
        </w:rPr>
        <w:t>8</w:t>
      </w:r>
      <w:r w:rsidR="009C214A" w:rsidRPr="004F2DB2">
        <w:rPr>
          <w:b/>
          <w:sz w:val="28"/>
          <w:szCs w:val="28"/>
        </w:rPr>
        <w:t>%</w:t>
      </w:r>
      <w:r w:rsidR="009C214A" w:rsidRPr="004F2DB2">
        <w:rPr>
          <w:sz w:val="28"/>
          <w:szCs w:val="28"/>
        </w:rPr>
        <w:t xml:space="preserve"> </w:t>
      </w:r>
      <w:r w:rsidRPr="004F2DB2">
        <w:rPr>
          <w:sz w:val="28"/>
          <w:szCs w:val="28"/>
        </w:rPr>
        <w:t xml:space="preserve">від обсягу власних доходів загального фонду бюджету. </w:t>
      </w:r>
      <w:r w:rsidR="005C328C" w:rsidRPr="004F2DB2">
        <w:rPr>
          <w:sz w:val="28"/>
          <w:szCs w:val="28"/>
        </w:rPr>
        <w:t xml:space="preserve">Проти базового періоду приріст </w:t>
      </w:r>
      <w:r w:rsidR="000623A3">
        <w:rPr>
          <w:sz w:val="28"/>
          <w:szCs w:val="28"/>
        </w:rPr>
        <w:t>акцизного податку</w:t>
      </w:r>
      <w:r w:rsidR="005C328C" w:rsidRPr="004F2DB2">
        <w:rPr>
          <w:sz w:val="28"/>
          <w:szCs w:val="28"/>
        </w:rPr>
        <w:t xml:space="preserve"> склав </w:t>
      </w:r>
      <w:r w:rsidR="00B66FF1">
        <w:rPr>
          <w:b/>
          <w:sz w:val="28"/>
          <w:szCs w:val="28"/>
          <w:lang w:val="ru-RU"/>
        </w:rPr>
        <w:t>85,3</w:t>
      </w:r>
      <w:r w:rsidR="005C328C" w:rsidRPr="004F2DB2">
        <w:rPr>
          <w:b/>
          <w:sz w:val="28"/>
          <w:szCs w:val="28"/>
        </w:rPr>
        <w:t>%</w:t>
      </w:r>
      <w:r w:rsidR="005C328C" w:rsidRPr="004F2DB2">
        <w:rPr>
          <w:sz w:val="28"/>
          <w:szCs w:val="28"/>
        </w:rPr>
        <w:t xml:space="preserve"> (+</w:t>
      </w:r>
      <w:r w:rsidR="00E26DAC">
        <w:rPr>
          <w:sz w:val="28"/>
          <w:szCs w:val="28"/>
        </w:rPr>
        <w:t xml:space="preserve"> </w:t>
      </w:r>
      <w:r w:rsidR="00B66FF1">
        <w:rPr>
          <w:b/>
          <w:sz w:val="28"/>
          <w:szCs w:val="28"/>
          <w:lang w:val="ru-RU"/>
        </w:rPr>
        <w:t>9653,1</w:t>
      </w:r>
      <w:r w:rsidR="00E85135" w:rsidRPr="004F2DB2">
        <w:rPr>
          <w:sz w:val="28"/>
          <w:szCs w:val="28"/>
        </w:rPr>
        <w:t xml:space="preserve"> </w:t>
      </w:r>
      <w:r w:rsidR="005C328C" w:rsidRPr="004F2DB2">
        <w:rPr>
          <w:sz w:val="28"/>
          <w:szCs w:val="28"/>
        </w:rPr>
        <w:t>тис.грн).</w:t>
      </w:r>
    </w:p>
    <w:p w:rsidR="00BC7F70" w:rsidRPr="005971E6" w:rsidRDefault="00BC7F70" w:rsidP="00BC7F70">
      <w:pPr>
        <w:tabs>
          <w:tab w:val="left" w:pos="567"/>
          <w:tab w:val="left" w:pos="851"/>
        </w:tabs>
        <w:ind w:firstLine="851"/>
        <w:jc w:val="both"/>
        <w:rPr>
          <w:sz w:val="28"/>
          <w:szCs w:val="28"/>
        </w:rPr>
      </w:pPr>
      <w:r w:rsidRPr="005971E6">
        <w:rPr>
          <w:sz w:val="28"/>
          <w:szCs w:val="28"/>
        </w:rPr>
        <w:t xml:space="preserve">Частка неподаткових надходжень у структурі власних доходів загального фонду бюджету складає </w:t>
      </w:r>
      <w:r w:rsidR="00B1337B">
        <w:rPr>
          <w:b/>
          <w:sz w:val="28"/>
          <w:szCs w:val="28"/>
          <w:lang w:val="ru-RU"/>
        </w:rPr>
        <w:t>1,0</w:t>
      </w:r>
      <w:r w:rsidRPr="005971E6">
        <w:rPr>
          <w:b/>
          <w:sz w:val="28"/>
          <w:szCs w:val="28"/>
        </w:rPr>
        <w:t>%</w:t>
      </w:r>
      <w:r w:rsidRPr="005971E6">
        <w:rPr>
          <w:sz w:val="28"/>
          <w:szCs w:val="28"/>
        </w:rPr>
        <w:t xml:space="preserve">. Фактичні їх надходження склали </w:t>
      </w:r>
      <w:r w:rsidR="00AD267E">
        <w:rPr>
          <w:b/>
          <w:sz w:val="28"/>
          <w:szCs w:val="28"/>
          <w:lang w:val="ru-RU"/>
        </w:rPr>
        <w:t>7041,4</w:t>
      </w:r>
      <w:r w:rsidR="00AF6A1B">
        <w:rPr>
          <w:b/>
          <w:sz w:val="28"/>
          <w:szCs w:val="28"/>
        </w:rPr>
        <w:t xml:space="preserve"> </w:t>
      </w:r>
      <w:r w:rsidRPr="00F9002D">
        <w:rPr>
          <w:b/>
          <w:sz w:val="28"/>
          <w:szCs w:val="28"/>
        </w:rPr>
        <w:t>тис.грн</w:t>
      </w:r>
      <w:r w:rsidRPr="005971E6">
        <w:rPr>
          <w:sz w:val="28"/>
          <w:szCs w:val="28"/>
        </w:rPr>
        <w:t xml:space="preserve">, що на </w:t>
      </w:r>
      <w:r w:rsidR="00AD267E">
        <w:rPr>
          <w:b/>
          <w:sz w:val="28"/>
          <w:szCs w:val="28"/>
          <w:lang w:val="ru-RU"/>
        </w:rPr>
        <w:t>832,7</w:t>
      </w:r>
      <w:r w:rsidRPr="005971E6">
        <w:rPr>
          <w:b/>
          <w:sz w:val="28"/>
          <w:szCs w:val="28"/>
        </w:rPr>
        <w:t xml:space="preserve"> тис.грн</w:t>
      </w:r>
      <w:r w:rsidR="006D3F03" w:rsidRPr="005971E6">
        <w:rPr>
          <w:sz w:val="28"/>
          <w:szCs w:val="28"/>
        </w:rPr>
        <w:t xml:space="preserve"> </w:t>
      </w:r>
      <w:r w:rsidRPr="005971E6">
        <w:rPr>
          <w:sz w:val="28"/>
          <w:szCs w:val="28"/>
        </w:rPr>
        <w:t xml:space="preserve">більше планового показника та на </w:t>
      </w:r>
      <w:r w:rsidR="00AD267E">
        <w:rPr>
          <w:b/>
          <w:sz w:val="28"/>
          <w:szCs w:val="28"/>
          <w:lang w:val="ru-RU"/>
        </w:rPr>
        <w:t>3369,5</w:t>
      </w:r>
      <w:r w:rsidRPr="005971E6">
        <w:rPr>
          <w:b/>
          <w:sz w:val="28"/>
          <w:szCs w:val="28"/>
        </w:rPr>
        <w:t> </w:t>
      </w:r>
      <w:r w:rsidRPr="004962FE">
        <w:rPr>
          <w:b/>
          <w:sz w:val="28"/>
          <w:szCs w:val="28"/>
        </w:rPr>
        <w:t>тис.грн</w:t>
      </w:r>
      <w:r w:rsidRPr="005971E6">
        <w:rPr>
          <w:b/>
          <w:sz w:val="28"/>
          <w:szCs w:val="28"/>
        </w:rPr>
        <w:t xml:space="preserve"> </w:t>
      </w:r>
      <w:r w:rsidR="006D3F03" w:rsidRPr="005971E6">
        <w:rPr>
          <w:sz w:val="28"/>
          <w:szCs w:val="28"/>
        </w:rPr>
        <w:t>більше</w:t>
      </w:r>
      <w:r w:rsidRPr="005971E6">
        <w:rPr>
          <w:b/>
          <w:sz w:val="28"/>
          <w:szCs w:val="28"/>
        </w:rPr>
        <w:t xml:space="preserve"> </w:t>
      </w:r>
      <w:r w:rsidRPr="005971E6">
        <w:rPr>
          <w:sz w:val="28"/>
          <w:szCs w:val="28"/>
        </w:rPr>
        <w:t xml:space="preserve">проти таких надходжень за </w:t>
      </w:r>
      <w:r w:rsidR="006D3F03" w:rsidRPr="005971E6">
        <w:rPr>
          <w:sz w:val="28"/>
          <w:szCs w:val="28"/>
        </w:rPr>
        <w:t>базовий період</w:t>
      </w:r>
      <w:r w:rsidRPr="005971E6">
        <w:rPr>
          <w:sz w:val="28"/>
          <w:szCs w:val="28"/>
        </w:rPr>
        <w:t>.</w:t>
      </w:r>
      <w:r w:rsidRPr="005971E6">
        <w:rPr>
          <w:b/>
          <w:sz w:val="28"/>
          <w:szCs w:val="28"/>
        </w:rPr>
        <w:t xml:space="preserve"> </w:t>
      </w:r>
      <w:r w:rsidRPr="005971E6">
        <w:rPr>
          <w:sz w:val="28"/>
          <w:szCs w:val="28"/>
        </w:rPr>
        <w:t xml:space="preserve">   </w:t>
      </w:r>
    </w:p>
    <w:p w:rsidR="00497D4A" w:rsidRPr="00633B27" w:rsidRDefault="00497D4A" w:rsidP="005D48AE">
      <w:pPr>
        <w:tabs>
          <w:tab w:val="left" w:pos="567"/>
          <w:tab w:val="left" w:pos="709"/>
          <w:tab w:val="left" w:pos="851"/>
        </w:tabs>
        <w:ind w:firstLine="851"/>
        <w:jc w:val="both"/>
        <w:rPr>
          <w:rFonts w:ascii="Times New Roman CYR" w:hAnsi="Times New Roman CYR"/>
          <w:bCs/>
          <w:sz w:val="28"/>
          <w:szCs w:val="20"/>
          <w:lang w:eastAsia="ru-RU"/>
        </w:rPr>
      </w:pPr>
      <w:r w:rsidRPr="00633B27">
        <w:rPr>
          <w:sz w:val="28"/>
          <w:szCs w:val="28"/>
        </w:rPr>
        <w:t xml:space="preserve">Офіційні трансферти до загального фонду бюджету склали  </w:t>
      </w:r>
      <w:r w:rsidR="00AD267E">
        <w:rPr>
          <w:b/>
          <w:sz w:val="28"/>
          <w:szCs w:val="28"/>
          <w:lang w:val="ru-RU"/>
        </w:rPr>
        <w:t>147475,2</w:t>
      </w:r>
      <w:r w:rsidRPr="00633B27">
        <w:rPr>
          <w:b/>
          <w:sz w:val="28"/>
          <w:szCs w:val="28"/>
        </w:rPr>
        <w:t> тис.грн</w:t>
      </w:r>
      <w:r w:rsidR="004223AB" w:rsidRPr="00633B27">
        <w:rPr>
          <w:b/>
          <w:sz w:val="28"/>
          <w:szCs w:val="28"/>
        </w:rPr>
        <w:t>.</w:t>
      </w:r>
    </w:p>
    <w:p w:rsidR="00497D4A" w:rsidRDefault="00497D4A" w:rsidP="006F5FAF">
      <w:pPr>
        <w:tabs>
          <w:tab w:val="left" w:pos="567"/>
          <w:tab w:val="left" w:pos="851"/>
          <w:tab w:val="left" w:pos="993"/>
        </w:tabs>
        <w:ind w:firstLine="851"/>
        <w:jc w:val="both"/>
        <w:rPr>
          <w:sz w:val="28"/>
          <w:szCs w:val="28"/>
          <w:shd w:val="clear" w:color="auto" w:fill="FFFFFF"/>
        </w:rPr>
      </w:pPr>
      <w:r w:rsidRPr="002F0A3A">
        <w:rPr>
          <w:sz w:val="28"/>
          <w:szCs w:val="28"/>
        </w:rPr>
        <w:t xml:space="preserve">Доходи </w:t>
      </w:r>
      <w:r w:rsidRPr="002F0A3A">
        <w:rPr>
          <w:i/>
          <w:sz w:val="28"/>
          <w:szCs w:val="28"/>
        </w:rPr>
        <w:t xml:space="preserve">спеціального фонду </w:t>
      </w:r>
      <w:r w:rsidRPr="002F0A3A">
        <w:rPr>
          <w:sz w:val="28"/>
          <w:szCs w:val="28"/>
        </w:rPr>
        <w:t>бюджету</w:t>
      </w:r>
      <w:r w:rsidR="00AD267E">
        <w:rPr>
          <w:sz w:val="28"/>
          <w:szCs w:val="28"/>
        </w:rPr>
        <w:t xml:space="preserve"> </w:t>
      </w:r>
      <w:r w:rsidR="00AD267E" w:rsidRPr="00AD267E">
        <w:rPr>
          <w:sz w:val="28"/>
          <w:szCs w:val="28"/>
        </w:rPr>
        <w:t>(без урахування офіційних трансфертів)</w:t>
      </w:r>
      <w:r w:rsidRPr="002F0A3A">
        <w:rPr>
          <w:sz w:val="28"/>
          <w:szCs w:val="28"/>
        </w:rPr>
        <w:t xml:space="preserve"> склали </w:t>
      </w:r>
      <w:r w:rsidR="00AD267E">
        <w:rPr>
          <w:b/>
          <w:sz w:val="28"/>
          <w:szCs w:val="28"/>
        </w:rPr>
        <w:t>74469,5</w:t>
      </w:r>
      <w:r w:rsidRPr="002F0A3A">
        <w:rPr>
          <w:sz w:val="28"/>
          <w:szCs w:val="28"/>
        </w:rPr>
        <w:t xml:space="preserve"> </w:t>
      </w:r>
      <w:r w:rsidRPr="002F0A3A">
        <w:rPr>
          <w:b/>
          <w:sz w:val="28"/>
          <w:szCs w:val="28"/>
        </w:rPr>
        <w:t>тис.грн</w:t>
      </w:r>
      <w:r w:rsidRPr="002F0A3A">
        <w:rPr>
          <w:sz w:val="28"/>
          <w:szCs w:val="28"/>
        </w:rPr>
        <w:t xml:space="preserve">, з яких: </w:t>
      </w:r>
      <w:r w:rsidR="00AD267E">
        <w:rPr>
          <w:b/>
          <w:sz w:val="28"/>
          <w:szCs w:val="28"/>
        </w:rPr>
        <w:t>72608,5</w:t>
      </w:r>
      <w:r w:rsidRPr="002F0A3A">
        <w:rPr>
          <w:b/>
          <w:sz w:val="28"/>
          <w:szCs w:val="28"/>
        </w:rPr>
        <w:t> тис. грн</w:t>
      </w:r>
      <w:r w:rsidRPr="002F0A3A">
        <w:rPr>
          <w:sz w:val="28"/>
          <w:szCs w:val="28"/>
        </w:rPr>
        <w:t xml:space="preserve">, або </w:t>
      </w:r>
      <w:r w:rsidR="006F4DC9" w:rsidRPr="002F0A3A">
        <w:rPr>
          <w:b/>
          <w:sz w:val="28"/>
          <w:szCs w:val="28"/>
        </w:rPr>
        <w:t>97,</w:t>
      </w:r>
      <w:r w:rsidR="00AD267E">
        <w:rPr>
          <w:b/>
          <w:sz w:val="28"/>
          <w:szCs w:val="28"/>
        </w:rPr>
        <w:t>0</w:t>
      </w:r>
      <w:r w:rsidRPr="002F0A3A">
        <w:rPr>
          <w:b/>
          <w:sz w:val="28"/>
          <w:szCs w:val="28"/>
        </w:rPr>
        <w:t>%</w:t>
      </w:r>
      <w:r w:rsidRPr="002F0A3A">
        <w:rPr>
          <w:sz w:val="28"/>
          <w:szCs w:val="28"/>
        </w:rPr>
        <w:t>, складають власні надходження бюджетних установ;</w:t>
      </w:r>
      <w:r w:rsidR="000C53C6" w:rsidRPr="002F0A3A">
        <w:rPr>
          <w:sz w:val="28"/>
          <w:szCs w:val="28"/>
        </w:rPr>
        <w:t xml:space="preserve"> </w:t>
      </w:r>
      <w:r w:rsidR="00AD267E">
        <w:rPr>
          <w:b/>
          <w:sz w:val="28"/>
          <w:szCs w:val="28"/>
        </w:rPr>
        <w:t>882,3</w:t>
      </w:r>
      <w:r w:rsidR="000A77E0" w:rsidRPr="00885846">
        <w:rPr>
          <w:b/>
          <w:sz w:val="28"/>
          <w:szCs w:val="28"/>
        </w:rPr>
        <w:t xml:space="preserve"> тис.грн (1,</w:t>
      </w:r>
      <w:r w:rsidR="005D48AE" w:rsidRPr="005D48AE">
        <w:rPr>
          <w:b/>
          <w:sz w:val="28"/>
          <w:szCs w:val="28"/>
        </w:rPr>
        <w:t>2</w:t>
      </w:r>
      <w:r w:rsidR="000A77E0" w:rsidRPr="00885846">
        <w:rPr>
          <w:b/>
          <w:sz w:val="28"/>
          <w:szCs w:val="28"/>
        </w:rPr>
        <w:t xml:space="preserve">%) – </w:t>
      </w:r>
      <w:r w:rsidR="000A77E0" w:rsidRPr="00885846">
        <w:rPr>
          <w:sz w:val="28"/>
          <w:szCs w:val="28"/>
        </w:rPr>
        <w:t>кошти від продажу</w:t>
      </w:r>
      <w:r w:rsidR="000A77E0" w:rsidRPr="00885846">
        <w:rPr>
          <w:b/>
          <w:sz w:val="28"/>
          <w:szCs w:val="28"/>
        </w:rPr>
        <w:t xml:space="preserve"> </w:t>
      </w:r>
      <w:r w:rsidR="000A77E0" w:rsidRPr="00885846">
        <w:rPr>
          <w:sz w:val="28"/>
          <w:szCs w:val="28"/>
        </w:rPr>
        <w:t>земельних ділянок;</w:t>
      </w:r>
      <w:r w:rsidR="000A77E0">
        <w:rPr>
          <w:sz w:val="28"/>
          <w:szCs w:val="28"/>
        </w:rPr>
        <w:t xml:space="preserve"> </w:t>
      </w:r>
      <w:r w:rsidR="00AD267E">
        <w:rPr>
          <w:b/>
          <w:sz w:val="28"/>
          <w:szCs w:val="28"/>
        </w:rPr>
        <w:t>867,0</w:t>
      </w:r>
      <w:r w:rsidR="00EB2B53" w:rsidRPr="002F2D26">
        <w:t xml:space="preserve"> </w:t>
      </w:r>
      <w:r w:rsidR="000C53C6" w:rsidRPr="002F2D26">
        <w:rPr>
          <w:b/>
          <w:sz w:val="28"/>
          <w:szCs w:val="28"/>
        </w:rPr>
        <w:t>тис.грн (</w:t>
      </w:r>
      <w:r w:rsidR="00AD267E">
        <w:rPr>
          <w:b/>
          <w:sz w:val="28"/>
          <w:szCs w:val="28"/>
        </w:rPr>
        <w:t>1,2</w:t>
      </w:r>
      <w:r w:rsidR="000C53C6" w:rsidRPr="002F2D26">
        <w:rPr>
          <w:b/>
          <w:sz w:val="28"/>
          <w:szCs w:val="28"/>
        </w:rPr>
        <w:t>%</w:t>
      </w:r>
      <w:r w:rsidR="000C53C6" w:rsidRPr="002F2D26">
        <w:rPr>
          <w:sz w:val="28"/>
          <w:szCs w:val="28"/>
        </w:rPr>
        <w:t xml:space="preserve">) </w:t>
      </w:r>
      <w:r w:rsidR="00A50A54" w:rsidRPr="00885846">
        <w:rPr>
          <w:b/>
          <w:sz w:val="28"/>
          <w:szCs w:val="28"/>
        </w:rPr>
        <w:t>–</w:t>
      </w:r>
      <w:r w:rsidR="000C53C6" w:rsidRPr="002F2D26">
        <w:rPr>
          <w:sz w:val="28"/>
          <w:szCs w:val="28"/>
        </w:rPr>
        <w:t xml:space="preserve"> екологічний податок</w:t>
      </w:r>
      <w:r w:rsidR="000C53C6" w:rsidRPr="00B06433">
        <w:rPr>
          <w:sz w:val="28"/>
          <w:szCs w:val="28"/>
        </w:rPr>
        <w:t xml:space="preserve">; </w:t>
      </w:r>
      <w:r w:rsidR="00AD267E">
        <w:rPr>
          <w:b/>
          <w:sz w:val="28"/>
          <w:szCs w:val="28"/>
        </w:rPr>
        <w:t>91,7</w:t>
      </w:r>
      <w:r w:rsidRPr="00B06433">
        <w:rPr>
          <w:b/>
          <w:sz w:val="28"/>
          <w:szCs w:val="28"/>
        </w:rPr>
        <w:t xml:space="preserve"> тис.грн</w:t>
      </w:r>
      <w:r w:rsidR="000C53C6" w:rsidRPr="00B06433">
        <w:rPr>
          <w:b/>
          <w:sz w:val="28"/>
          <w:szCs w:val="28"/>
        </w:rPr>
        <w:t xml:space="preserve"> </w:t>
      </w:r>
      <w:r w:rsidRPr="00B06433">
        <w:rPr>
          <w:b/>
          <w:sz w:val="28"/>
          <w:szCs w:val="28"/>
        </w:rPr>
        <w:t xml:space="preserve">- </w:t>
      </w:r>
      <w:r w:rsidRPr="00B06433">
        <w:rPr>
          <w:sz w:val="28"/>
          <w:szCs w:val="28"/>
        </w:rPr>
        <w:t>грошові стягнення за шкоду, заподіяну порушенням законодавства про охорону навколишнього природного середовища внаслідок господарської та іншої діяльності</w:t>
      </w:r>
      <w:r w:rsidR="000C53C6" w:rsidRPr="00B06433">
        <w:rPr>
          <w:sz w:val="28"/>
          <w:szCs w:val="28"/>
        </w:rPr>
        <w:t>;</w:t>
      </w:r>
      <w:r w:rsidR="000C53C6" w:rsidRPr="00875AC0">
        <w:rPr>
          <w:color w:val="FF0000"/>
          <w:sz w:val="28"/>
          <w:szCs w:val="28"/>
        </w:rPr>
        <w:t xml:space="preserve"> </w:t>
      </w:r>
      <w:r w:rsidR="00A50A54" w:rsidRPr="00696C94">
        <w:rPr>
          <w:b/>
          <w:sz w:val="28"/>
          <w:szCs w:val="28"/>
        </w:rPr>
        <w:t>18,9 тис.грн</w:t>
      </w:r>
      <w:r w:rsidR="00A50A54">
        <w:rPr>
          <w:sz w:val="28"/>
          <w:szCs w:val="28"/>
        </w:rPr>
        <w:t xml:space="preserve"> </w:t>
      </w:r>
      <w:r w:rsidR="00A50A54" w:rsidRPr="00885846">
        <w:rPr>
          <w:b/>
          <w:sz w:val="28"/>
          <w:szCs w:val="28"/>
        </w:rPr>
        <w:t>–</w:t>
      </w:r>
      <w:r w:rsidR="00A50A54">
        <w:rPr>
          <w:sz w:val="28"/>
          <w:szCs w:val="28"/>
        </w:rPr>
        <w:t xml:space="preserve"> інші надходження до фондів охорони навколишнього природного середовища;</w:t>
      </w:r>
      <w:r w:rsidR="006436A3" w:rsidRPr="00885846">
        <w:rPr>
          <w:sz w:val="28"/>
          <w:szCs w:val="28"/>
        </w:rPr>
        <w:t xml:space="preserve"> </w:t>
      </w:r>
      <w:r w:rsidR="00705D0E">
        <w:rPr>
          <w:b/>
          <w:sz w:val="28"/>
          <w:szCs w:val="28"/>
        </w:rPr>
        <w:t>1,1</w:t>
      </w:r>
      <w:r w:rsidR="006436A3" w:rsidRPr="00A50A54">
        <w:rPr>
          <w:b/>
          <w:sz w:val="28"/>
          <w:szCs w:val="28"/>
        </w:rPr>
        <w:t xml:space="preserve"> тис.грн</w:t>
      </w:r>
      <w:r w:rsidR="006436A3" w:rsidRPr="00A50A54">
        <w:rPr>
          <w:sz w:val="28"/>
          <w:szCs w:val="28"/>
        </w:rPr>
        <w:t xml:space="preserve"> </w:t>
      </w:r>
      <w:r w:rsidR="00A50A54" w:rsidRPr="00885846">
        <w:rPr>
          <w:b/>
          <w:sz w:val="28"/>
          <w:szCs w:val="28"/>
        </w:rPr>
        <w:t>–</w:t>
      </w:r>
      <w:r w:rsidR="006436A3" w:rsidRPr="00A50A54">
        <w:rPr>
          <w:sz w:val="28"/>
          <w:szCs w:val="28"/>
        </w:rPr>
        <w:t xml:space="preserve"> </w:t>
      </w:r>
      <w:r w:rsidR="006436A3" w:rsidRPr="00A50A54">
        <w:rPr>
          <w:sz w:val="28"/>
          <w:szCs w:val="28"/>
          <w:shd w:val="clear" w:color="auto" w:fill="FFFFFF"/>
        </w:rPr>
        <w:t>відсотки за користування довгостроковим кредитом, що надається з місцевих бюджетів молодим сім'ям та одиноким молодим громадянам на будівництво (реконструкцію) та придбання житла</w:t>
      </w:r>
      <w:r w:rsidR="00AD267E">
        <w:rPr>
          <w:sz w:val="28"/>
          <w:szCs w:val="28"/>
          <w:shd w:val="clear" w:color="auto" w:fill="FFFFFF"/>
        </w:rPr>
        <w:t>.</w:t>
      </w:r>
      <w:r w:rsidR="006436A3" w:rsidRPr="00A50A54">
        <w:rPr>
          <w:sz w:val="28"/>
          <w:szCs w:val="28"/>
          <w:shd w:val="clear" w:color="auto" w:fill="FFFFFF"/>
        </w:rPr>
        <w:t> </w:t>
      </w:r>
    </w:p>
    <w:p w:rsidR="006F5FAF" w:rsidRPr="006F5FAF" w:rsidRDefault="006F5FAF" w:rsidP="006F5FAF">
      <w:pPr>
        <w:tabs>
          <w:tab w:val="left" w:pos="567"/>
          <w:tab w:val="left" w:pos="851"/>
          <w:tab w:val="left" w:pos="993"/>
        </w:tabs>
        <w:ind w:firstLine="851"/>
        <w:jc w:val="both"/>
        <w:rPr>
          <w:b/>
          <w:sz w:val="28"/>
          <w:szCs w:val="28"/>
          <w:lang w:eastAsia="ru-RU"/>
        </w:rPr>
      </w:pPr>
      <w:r w:rsidRPr="006F5FAF">
        <w:rPr>
          <w:sz w:val="28"/>
          <w:szCs w:val="28"/>
          <w:lang w:eastAsia="ru-RU"/>
        </w:rPr>
        <w:t xml:space="preserve">Офіційні трансферти до </w:t>
      </w:r>
      <w:r>
        <w:rPr>
          <w:sz w:val="28"/>
          <w:szCs w:val="28"/>
          <w:lang w:eastAsia="ru-RU"/>
        </w:rPr>
        <w:t>спеці</w:t>
      </w:r>
      <w:r w:rsidRPr="006F5FAF">
        <w:rPr>
          <w:sz w:val="28"/>
          <w:szCs w:val="28"/>
          <w:lang w:eastAsia="ru-RU"/>
        </w:rPr>
        <w:t xml:space="preserve">ального фонду бюджету склали </w:t>
      </w:r>
      <w:r w:rsidRPr="006F5FAF">
        <w:rPr>
          <w:b/>
          <w:sz w:val="28"/>
          <w:szCs w:val="28"/>
          <w:lang w:eastAsia="ru-RU"/>
        </w:rPr>
        <w:t>369,5 тис.грн.</w:t>
      </w:r>
    </w:p>
    <w:p w:rsidR="0021157D" w:rsidRPr="0075111C" w:rsidRDefault="00497D4A" w:rsidP="0021157D">
      <w:pPr>
        <w:pStyle w:val="a3"/>
        <w:tabs>
          <w:tab w:val="left" w:pos="540"/>
        </w:tabs>
        <w:ind w:firstLine="851"/>
        <w:rPr>
          <w:szCs w:val="28"/>
          <w:lang w:eastAsia="ru-RU"/>
        </w:rPr>
      </w:pPr>
      <w:r w:rsidRPr="0075111C">
        <w:rPr>
          <w:szCs w:val="28"/>
        </w:rPr>
        <w:t>В цілому доходи бюджету міської територіальної громади станом на 01.</w:t>
      </w:r>
      <w:r w:rsidR="00AB496E">
        <w:rPr>
          <w:szCs w:val="28"/>
          <w:lang w:val="ru-RU"/>
        </w:rPr>
        <w:t>1</w:t>
      </w:r>
      <w:r w:rsidR="006F5FAF">
        <w:rPr>
          <w:szCs w:val="28"/>
          <w:lang w:val="ru-RU"/>
        </w:rPr>
        <w:t>2</w:t>
      </w:r>
      <w:r w:rsidRPr="0075111C">
        <w:rPr>
          <w:szCs w:val="28"/>
        </w:rPr>
        <w:t>.202</w:t>
      </w:r>
      <w:r w:rsidR="00F2666B" w:rsidRPr="0075111C">
        <w:rPr>
          <w:szCs w:val="28"/>
        </w:rPr>
        <w:t>3</w:t>
      </w:r>
      <w:r w:rsidRPr="0075111C">
        <w:rPr>
          <w:szCs w:val="28"/>
          <w:lang w:val="ru-RU"/>
        </w:rPr>
        <w:t xml:space="preserve"> </w:t>
      </w:r>
      <w:r w:rsidRPr="0075111C">
        <w:rPr>
          <w:szCs w:val="28"/>
        </w:rPr>
        <w:t xml:space="preserve">склали </w:t>
      </w:r>
      <w:r w:rsidR="006F5FAF">
        <w:rPr>
          <w:b/>
          <w:szCs w:val="28"/>
          <w:lang w:val="ru-RU"/>
        </w:rPr>
        <w:t>958692,4</w:t>
      </w:r>
      <w:r w:rsidRPr="0075111C">
        <w:rPr>
          <w:szCs w:val="28"/>
        </w:rPr>
        <w:t xml:space="preserve"> тис.грн, що на </w:t>
      </w:r>
      <w:r w:rsidR="006F5FAF">
        <w:rPr>
          <w:b/>
          <w:szCs w:val="28"/>
          <w:lang w:val="ru-RU"/>
        </w:rPr>
        <w:t>66674,6</w:t>
      </w:r>
      <w:r w:rsidRPr="0075111C">
        <w:rPr>
          <w:szCs w:val="28"/>
        </w:rPr>
        <w:t xml:space="preserve"> </w:t>
      </w:r>
      <w:r w:rsidRPr="0075111C">
        <w:rPr>
          <w:b/>
          <w:szCs w:val="28"/>
        </w:rPr>
        <w:t>тис.грн</w:t>
      </w:r>
      <w:r w:rsidRPr="0075111C">
        <w:rPr>
          <w:szCs w:val="28"/>
        </w:rPr>
        <w:t xml:space="preserve">, або на </w:t>
      </w:r>
      <w:r w:rsidR="006F5FAF">
        <w:rPr>
          <w:b/>
          <w:szCs w:val="28"/>
          <w:lang w:val="ru-RU"/>
        </w:rPr>
        <w:t>7,5</w:t>
      </w:r>
      <w:r w:rsidRPr="0075111C">
        <w:rPr>
          <w:b/>
          <w:szCs w:val="28"/>
        </w:rPr>
        <w:t>%</w:t>
      </w:r>
      <w:r w:rsidRPr="0075111C">
        <w:rPr>
          <w:szCs w:val="28"/>
        </w:rPr>
        <w:t xml:space="preserve">, </w:t>
      </w:r>
      <w:r w:rsidR="00595827" w:rsidRPr="0075111C">
        <w:rPr>
          <w:szCs w:val="28"/>
        </w:rPr>
        <w:t>біль</w:t>
      </w:r>
      <w:r w:rsidRPr="0075111C">
        <w:rPr>
          <w:szCs w:val="28"/>
        </w:rPr>
        <w:t xml:space="preserve">ше планового показника та на </w:t>
      </w:r>
      <w:r w:rsidR="006F5FAF">
        <w:rPr>
          <w:b/>
          <w:szCs w:val="28"/>
          <w:lang w:val="ru-RU"/>
        </w:rPr>
        <w:t>215361,6</w:t>
      </w:r>
      <w:r w:rsidRPr="0075111C">
        <w:rPr>
          <w:b/>
          <w:szCs w:val="28"/>
          <w:lang w:val="ru-RU"/>
        </w:rPr>
        <w:t> </w:t>
      </w:r>
      <w:r w:rsidRPr="0075111C">
        <w:rPr>
          <w:szCs w:val="28"/>
        </w:rPr>
        <w:t xml:space="preserve">тис.грн, або на </w:t>
      </w:r>
      <w:r w:rsidR="006F5FAF">
        <w:rPr>
          <w:b/>
          <w:szCs w:val="28"/>
          <w:lang w:val="ru-RU"/>
        </w:rPr>
        <w:t>29,0</w:t>
      </w:r>
      <w:r w:rsidRPr="0075111C">
        <w:rPr>
          <w:b/>
          <w:szCs w:val="28"/>
        </w:rPr>
        <w:t>%</w:t>
      </w:r>
      <w:r w:rsidRPr="0075111C">
        <w:rPr>
          <w:szCs w:val="28"/>
        </w:rPr>
        <w:t xml:space="preserve">, </w:t>
      </w:r>
      <w:r w:rsidR="00991A31" w:rsidRPr="0075111C">
        <w:rPr>
          <w:szCs w:val="28"/>
        </w:rPr>
        <w:t>біль</w:t>
      </w:r>
      <w:r w:rsidRPr="0075111C">
        <w:rPr>
          <w:szCs w:val="28"/>
        </w:rPr>
        <w:t>ше аналогічного показника за відповідний період минулого року.</w:t>
      </w:r>
      <w:r w:rsidRPr="0075111C">
        <w:rPr>
          <w:szCs w:val="28"/>
          <w:lang w:eastAsia="ru-RU"/>
        </w:rPr>
        <w:t xml:space="preserve"> </w:t>
      </w:r>
    </w:p>
    <w:p w:rsidR="0021157D" w:rsidRPr="008779F1" w:rsidRDefault="0021157D" w:rsidP="0021157D">
      <w:pPr>
        <w:pStyle w:val="a3"/>
        <w:tabs>
          <w:tab w:val="left" w:pos="540"/>
        </w:tabs>
        <w:ind w:firstLine="851"/>
        <w:rPr>
          <w:sz w:val="8"/>
          <w:szCs w:val="8"/>
        </w:rPr>
      </w:pPr>
      <w:r w:rsidRPr="008779F1">
        <w:rPr>
          <w:szCs w:val="28"/>
        </w:rPr>
        <w:t xml:space="preserve">У період воєнного стану для забезпечення безперебійного функціонування установ та закладів бюджетної сфери, комунальних підприємств та задоволення життєво необхідних потреб жителів територіальних громад, Урядом України визначені особливості формування та виконання місцевих бюджетів. Державна казначейська служба забезпечує розрахунково-касове обслуговування місцевих бюджетів з урахуванням положень ПКМ від 09.06.2021 </w:t>
      </w:r>
      <w:r w:rsidRPr="008779F1">
        <w:rPr>
          <w:szCs w:val="28"/>
        </w:rPr>
        <w:lastRenderedPageBreak/>
        <w:t>№590 «Про затвердження Порядку виконання повноважень Державною казначейською службою в особливому режимі в умовах воєнного стану».</w:t>
      </w:r>
    </w:p>
    <w:p w:rsidR="0021157D" w:rsidRPr="00E413E6" w:rsidRDefault="0021157D" w:rsidP="0021157D">
      <w:pPr>
        <w:ind w:firstLine="851"/>
        <w:jc w:val="both"/>
        <w:rPr>
          <w:b/>
          <w:color w:val="FF0000"/>
          <w:sz w:val="16"/>
          <w:szCs w:val="16"/>
        </w:rPr>
      </w:pPr>
    </w:p>
    <w:p w:rsidR="002807A6" w:rsidRPr="008779F1" w:rsidRDefault="002807A6" w:rsidP="008779F1">
      <w:pPr>
        <w:pStyle w:val="a3"/>
        <w:tabs>
          <w:tab w:val="left" w:pos="540"/>
        </w:tabs>
        <w:ind w:firstLine="851"/>
        <w:rPr>
          <w:b/>
          <w:szCs w:val="28"/>
        </w:rPr>
      </w:pPr>
      <w:r w:rsidRPr="008779F1">
        <w:rPr>
          <w:szCs w:val="28"/>
        </w:rPr>
        <w:t>Так, станом на 01.</w:t>
      </w:r>
      <w:r w:rsidR="008779F1" w:rsidRPr="008779F1">
        <w:rPr>
          <w:szCs w:val="28"/>
          <w:lang w:val="ru-RU"/>
        </w:rPr>
        <w:t>12</w:t>
      </w:r>
      <w:r w:rsidRPr="008779F1">
        <w:rPr>
          <w:szCs w:val="28"/>
        </w:rPr>
        <w:t>.202</w:t>
      </w:r>
      <w:r w:rsidR="001E54C2" w:rsidRPr="008779F1">
        <w:rPr>
          <w:szCs w:val="28"/>
        </w:rPr>
        <w:t>3</w:t>
      </w:r>
      <w:r w:rsidRPr="008779F1">
        <w:rPr>
          <w:szCs w:val="28"/>
        </w:rPr>
        <w:t xml:space="preserve"> року виконання бюджету Вараської міської територіальної громади </w:t>
      </w:r>
      <w:r w:rsidRPr="008779F1">
        <w:rPr>
          <w:b/>
          <w:szCs w:val="28"/>
          <w:u w:val="single"/>
        </w:rPr>
        <w:t>по видатках та кредитуванню</w:t>
      </w:r>
      <w:r w:rsidRPr="008779F1">
        <w:rPr>
          <w:szCs w:val="28"/>
        </w:rPr>
        <w:t xml:space="preserve"> становить </w:t>
      </w:r>
      <w:r w:rsidR="008779F1" w:rsidRPr="008779F1">
        <w:rPr>
          <w:b/>
          <w:szCs w:val="28"/>
          <w:lang w:val="ru-RU"/>
        </w:rPr>
        <w:t>90.1</w:t>
      </w:r>
      <w:r w:rsidRPr="008779F1">
        <w:rPr>
          <w:szCs w:val="28"/>
        </w:rPr>
        <w:t xml:space="preserve">% до уточненого плану, у тому числі: по </w:t>
      </w:r>
      <w:r w:rsidRPr="008779F1">
        <w:rPr>
          <w:b/>
          <w:i/>
          <w:szCs w:val="28"/>
        </w:rPr>
        <w:t>загальному фонду</w:t>
      </w:r>
      <w:r w:rsidRPr="008779F1">
        <w:rPr>
          <w:szCs w:val="28"/>
        </w:rPr>
        <w:t xml:space="preserve"> – </w:t>
      </w:r>
      <w:r w:rsidR="008779F1" w:rsidRPr="008779F1">
        <w:rPr>
          <w:b/>
          <w:szCs w:val="28"/>
          <w:lang w:val="ru-RU"/>
        </w:rPr>
        <w:t>93.2</w:t>
      </w:r>
      <w:r w:rsidRPr="008779F1">
        <w:rPr>
          <w:szCs w:val="28"/>
        </w:rPr>
        <w:t xml:space="preserve">%, по </w:t>
      </w:r>
      <w:r w:rsidRPr="008779F1">
        <w:rPr>
          <w:b/>
          <w:i/>
          <w:szCs w:val="28"/>
        </w:rPr>
        <w:t>спеціальному фонду</w:t>
      </w:r>
      <w:r w:rsidRPr="008779F1">
        <w:rPr>
          <w:b/>
          <w:szCs w:val="28"/>
        </w:rPr>
        <w:t xml:space="preserve"> </w:t>
      </w:r>
      <w:r w:rsidRPr="008779F1">
        <w:rPr>
          <w:szCs w:val="28"/>
        </w:rPr>
        <w:t xml:space="preserve">– </w:t>
      </w:r>
      <w:r w:rsidR="00875AC0" w:rsidRPr="008779F1">
        <w:rPr>
          <w:b/>
          <w:szCs w:val="28"/>
        </w:rPr>
        <w:t>75,</w:t>
      </w:r>
      <w:r w:rsidR="008779F1" w:rsidRPr="008779F1">
        <w:rPr>
          <w:b/>
          <w:szCs w:val="28"/>
        </w:rPr>
        <w:t>7</w:t>
      </w:r>
      <w:r w:rsidRPr="008779F1">
        <w:rPr>
          <w:szCs w:val="28"/>
        </w:rPr>
        <w:t>%.  Тобто</w:t>
      </w:r>
      <w:r w:rsidR="00D3704D" w:rsidRPr="008779F1">
        <w:rPr>
          <w:szCs w:val="28"/>
        </w:rPr>
        <w:t xml:space="preserve">, при уточненому плані на </w:t>
      </w:r>
      <w:r w:rsidR="005C618C" w:rsidRPr="008779F1">
        <w:rPr>
          <w:szCs w:val="28"/>
        </w:rPr>
        <w:t>січень-</w:t>
      </w:r>
      <w:r w:rsidR="008779F1" w:rsidRPr="008779F1">
        <w:rPr>
          <w:szCs w:val="28"/>
        </w:rPr>
        <w:t xml:space="preserve">листопад </w:t>
      </w:r>
      <w:r w:rsidRPr="008779F1">
        <w:rPr>
          <w:szCs w:val="28"/>
        </w:rPr>
        <w:t>20</w:t>
      </w:r>
      <w:r w:rsidR="00B77EC5" w:rsidRPr="008779F1">
        <w:rPr>
          <w:szCs w:val="28"/>
        </w:rPr>
        <w:t>23</w:t>
      </w:r>
      <w:r w:rsidRPr="008779F1">
        <w:rPr>
          <w:szCs w:val="28"/>
        </w:rPr>
        <w:t xml:space="preserve"> року в сумі </w:t>
      </w:r>
      <w:r w:rsidR="008779F1" w:rsidRPr="008779F1">
        <w:rPr>
          <w:b/>
          <w:szCs w:val="28"/>
        </w:rPr>
        <w:t>1 105 028,7</w:t>
      </w:r>
      <w:r w:rsidRPr="008779F1">
        <w:rPr>
          <w:b/>
          <w:szCs w:val="28"/>
        </w:rPr>
        <w:t> </w:t>
      </w:r>
      <w:r w:rsidRPr="008779F1">
        <w:rPr>
          <w:szCs w:val="28"/>
        </w:rPr>
        <w:t xml:space="preserve">тис.грн, на утримання бюджетних установ та виконання програмних завдань використано </w:t>
      </w:r>
      <w:r w:rsidR="008779F1" w:rsidRPr="008779F1">
        <w:rPr>
          <w:b/>
          <w:szCs w:val="28"/>
        </w:rPr>
        <w:t>996 169,1</w:t>
      </w:r>
      <w:r w:rsidRPr="008779F1">
        <w:rPr>
          <w:szCs w:val="28"/>
        </w:rPr>
        <w:t xml:space="preserve"> тис.грн, у тому числі по вид</w:t>
      </w:r>
      <w:r w:rsidR="00613316" w:rsidRPr="008779F1">
        <w:rPr>
          <w:szCs w:val="28"/>
        </w:rPr>
        <w:t>атках</w:t>
      </w:r>
      <w:r w:rsidR="008779F1" w:rsidRPr="008779F1">
        <w:rPr>
          <w:szCs w:val="28"/>
        </w:rPr>
        <w:t xml:space="preserve">  </w:t>
      </w:r>
      <w:r w:rsidR="00613316" w:rsidRPr="008779F1">
        <w:rPr>
          <w:szCs w:val="28"/>
        </w:rPr>
        <w:t xml:space="preserve"> </w:t>
      </w:r>
      <w:r w:rsidR="008779F1" w:rsidRPr="008779F1">
        <w:rPr>
          <w:b/>
          <w:szCs w:val="28"/>
        </w:rPr>
        <w:t>996 246,6</w:t>
      </w:r>
      <w:r w:rsidR="00DF2C7A" w:rsidRPr="008779F1">
        <w:rPr>
          <w:b/>
          <w:szCs w:val="28"/>
        </w:rPr>
        <w:t xml:space="preserve"> </w:t>
      </w:r>
      <w:r w:rsidR="00D019E6" w:rsidRPr="008779F1">
        <w:rPr>
          <w:b/>
          <w:szCs w:val="28"/>
        </w:rPr>
        <w:t xml:space="preserve"> </w:t>
      </w:r>
      <w:r w:rsidRPr="008779F1">
        <w:rPr>
          <w:szCs w:val="28"/>
        </w:rPr>
        <w:t>тис.грн, по кредитуванню повернуто ”-”</w:t>
      </w:r>
      <w:r w:rsidRPr="008779F1">
        <w:rPr>
          <w:szCs w:val="28"/>
          <w:lang w:val="ru-RU"/>
        </w:rPr>
        <w:t xml:space="preserve"> </w:t>
      </w:r>
      <w:r w:rsidR="008779F1" w:rsidRPr="008779F1">
        <w:rPr>
          <w:b/>
          <w:szCs w:val="28"/>
          <w:lang w:val="ru-RU"/>
        </w:rPr>
        <w:t>77,5</w:t>
      </w:r>
      <w:r w:rsidRPr="008779F1">
        <w:rPr>
          <w:b/>
          <w:szCs w:val="28"/>
        </w:rPr>
        <w:t> </w:t>
      </w:r>
      <w:r w:rsidRPr="008779F1">
        <w:rPr>
          <w:szCs w:val="28"/>
        </w:rPr>
        <w:t xml:space="preserve">тис.грн. </w:t>
      </w:r>
    </w:p>
    <w:p w:rsidR="002807A6" w:rsidRPr="00E413E6" w:rsidRDefault="002807A6" w:rsidP="002807A6">
      <w:pPr>
        <w:pStyle w:val="a3"/>
        <w:tabs>
          <w:tab w:val="left" w:pos="540"/>
        </w:tabs>
        <w:ind w:firstLine="851"/>
        <w:rPr>
          <w:color w:val="FF0000"/>
          <w:sz w:val="16"/>
          <w:szCs w:val="16"/>
        </w:rPr>
      </w:pPr>
    </w:p>
    <w:p w:rsidR="002807A6" w:rsidRPr="00E413E6" w:rsidRDefault="002807A6" w:rsidP="002807A6">
      <w:pPr>
        <w:pStyle w:val="a3"/>
        <w:tabs>
          <w:tab w:val="left" w:pos="540"/>
        </w:tabs>
        <w:ind w:firstLine="851"/>
        <w:rPr>
          <w:color w:val="FF0000"/>
          <w:szCs w:val="28"/>
        </w:rPr>
      </w:pPr>
      <w:r w:rsidRPr="008779F1">
        <w:rPr>
          <w:szCs w:val="28"/>
        </w:rPr>
        <w:t xml:space="preserve">По </w:t>
      </w:r>
      <w:r w:rsidRPr="008779F1">
        <w:rPr>
          <w:b/>
          <w:i/>
          <w:szCs w:val="28"/>
        </w:rPr>
        <w:t>загальному</w:t>
      </w:r>
      <w:r w:rsidRPr="008779F1">
        <w:rPr>
          <w:szCs w:val="28"/>
        </w:rPr>
        <w:t xml:space="preserve"> фонду, при уточненому плані на звітний період                    </w:t>
      </w:r>
      <w:r w:rsidR="008779F1" w:rsidRPr="008779F1">
        <w:rPr>
          <w:b/>
          <w:szCs w:val="28"/>
        </w:rPr>
        <w:t>912 246,0</w:t>
      </w:r>
      <w:r w:rsidRPr="008779F1">
        <w:rPr>
          <w:szCs w:val="28"/>
        </w:rPr>
        <w:t xml:space="preserve"> тис.грн, використано </w:t>
      </w:r>
      <w:r w:rsidR="008779F1" w:rsidRPr="008779F1">
        <w:rPr>
          <w:b/>
          <w:szCs w:val="28"/>
        </w:rPr>
        <w:t>850 268,3</w:t>
      </w:r>
      <w:r w:rsidRPr="008779F1">
        <w:rPr>
          <w:b/>
          <w:szCs w:val="28"/>
        </w:rPr>
        <w:t xml:space="preserve"> </w:t>
      </w:r>
      <w:r w:rsidRPr="008779F1">
        <w:rPr>
          <w:szCs w:val="28"/>
        </w:rPr>
        <w:t>тис.грн.</w:t>
      </w:r>
    </w:p>
    <w:p w:rsidR="002807A6" w:rsidRPr="00E413E6" w:rsidRDefault="002807A6" w:rsidP="002807A6">
      <w:pPr>
        <w:pStyle w:val="a3"/>
        <w:tabs>
          <w:tab w:val="left" w:pos="540"/>
        </w:tabs>
        <w:ind w:firstLine="851"/>
        <w:rPr>
          <w:color w:val="FF0000"/>
          <w:sz w:val="16"/>
          <w:szCs w:val="16"/>
        </w:rPr>
      </w:pPr>
    </w:p>
    <w:p w:rsidR="002807A6" w:rsidRPr="00E413E6" w:rsidRDefault="002807A6" w:rsidP="002807A6">
      <w:pPr>
        <w:pStyle w:val="a3"/>
        <w:tabs>
          <w:tab w:val="left" w:pos="540"/>
        </w:tabs>
        <w:ind w:firstLine="851"/>
        <w:rPr>
          <w:color w:val="FF0000"/>
          <w:szCs w:val="28"/>
        </w:rPr>
      </w:pPr>
      <w:r w:rsidRPr="00030999">
        <w:rPr>
          <w:szCs w:val="28"/>
        </w:rPr>
        <w:t xml:space="preserve">По </w:t>
      </w:r>
      <w:r w:rsidRPr="00030999">
        <w:rPr>
          <w:b/>
          <w:i/>
          <w:szCs w:val="28"/>
        </w:rPr>
        <w:t>спеціальному</w:t>
      </w:r>
      <w:r w:rsidRPr="00030999">
        <w:rPr>
          <w:szCs w:val="28"/>
        </w:rPr>
        <w:t xml:space="preserve"> фонду, при уточненому плані в сумі </w:t>
      </w:r>
      <w:r w:rsidR="00030999" w:rsidRPr="00030999">
        <w:rPr>
          <w:b/>
          <w:szCs w:val="28"/>
        </w:rPr>
        <w:t>192 782,7</w:t>
      </w:r>
      <w:r w:rsidRPr="00030999">
        <w:rPr>
          <w:b/>
          <w:szCs w:val="28"/>
        </w:rPr>
        <w:t xml:space="preserve"> </w:t>
      </w:r>
      <w:r w:rsidRPr="00030999">
        <w:rPr>
          <w:szCs w:val="28"/>
        </w:rPr>
        <w:t xml:space="preserve">тис.грн, використано </w:t>
      </w:r>
      <w:r w:rsidR="00030999" w:rsidRPr="00030999">
        <w:rPr>
          <w:b/>
          <w:szCs w:val="28"/>
        </w:rPr>
        <w:t>145 900,8</w:t>
      </w:r>
      <w:r w:rsidRPr="00030999">
        <w:rPr>
          <w:szCs w:val="28"/>
        </w:rPr>
        <w:t xml:space="preserve"> тис.грн, у тому числі по видатках – </w:t>
      </w:r>
      <w:r w:rsidR="00030999" w:rsidRPr="00030999">
        <w:rPr>
          <w:b/>
          <w:szCs w:val="28"/>
        </w:rPr>
        <w:t>145 978,3</w:t>
      </w:r>
      <w:r w:rsidRPr="00030999">
        <w:rPr>
          <w:szCs w:val="28"/>
        </w:rPr>
        <w:t xml:space="preserve"> тис.грн; по кредитуванню  повернуто  ”-” </w:t>
      </w:r>
      <w:r w:rsidR="00A0256C">
        <w:rPr>
          <w:b/>
          <w:szCs w:val="28"/>
        </w:rPr>
        <w:t>77,5</w:t>
      </w:r>
      <w:bookmarkStart w:id="0" w:name="_GoBack"/>
      <w:bookmarkEnd w:id="0"/>
      <w:r w:rsidRPr="00030999">
        <w:rPr>
          <w:szCs w:val="28"/>
        </w:rPr>
        <w:t xml:space="preserve"> тис.грн. </w:t>
      </w:r>
    </w:p>
    <w:p w:rsidR="002807A6" w:rsidRPr="005A3FEE" w:rsidRDefault="002807A6" w:rsidP="002807A6">
      <w:pPr>
        <w:pStyle w:val="a3"/>
        <w:tabs>
          <w:tab w:val="left" w:pos="540"/>
        </w:tabs>
        <w:rPr>
          <w:szCs w:val="28"/>
        </w:rPr>
      </w:pPr>
    </w:p>
    <w:p w:rsidR="002807A6" w:rsidRPr="005A3FEE" w:rsidRDefault="00EA2D5E" w:rsidP="00EA2D5E">
      <w:pPr>
        <w:pStyle w:val="a3"/>
        <w:tabs>
          <w:tab w:val="left" w:pos="540"/>
        </w:tabs>
        <w:rPr>
          <w:szCs w:val="28"/>
        </w:rPr>
      </w:pPr>
      <w:r w:rsidRPr="005A3FEE">
        <w:rPr>
          <w:szCs w:val="28"/>
        </w:rPr>
        <w:t>Н</w:t>
      </w:r>
      <w:r w:rsidR="002807A6" w:rsidRPr="005A3FEE">
        <w:rPr>
          <w:szCs w:val="28"/>
        </w:rPr>
        <w:t>ачальник фінансового управління</w:t>
      </w:r>
      <w:r w:rsidRPr="005A3FEE">
        <w:rPr>
          <w:szCs w:val="28"/>
        </w:rPr>
        <w:tab/>
      </w:r>
      <w:r w:rsidRPr="005A3FEE">
        <w:rPr>
          <w:szCs w:val="28"/>
        </w:rPr>
        <w:tab/>
      </w:r>
      <w:r w:rsidRPr="005A3FEE">
        <w:rPr>
          <w:szCs w:val="28"/>
        </w:rPr>
        <w:tab/>
      </w:r>
      <w:r w:rsidRPr="005A3FEE">
        <w:rPr>
          <w:szCs w:val="28"/>
        </w:rPr>
        <w:tab/>
      </w:r>
      <w:r w:rsidRPr="005A3FEE">
        <w:rPr>
          <w:szCs w:val="28"/>
        </w:rPr>
        <w:tab/>
        <w:t xml:space="preserve">  Валентина ТАЦЮК</w:t>
      </w:r>
    </w:p>
    <w:p w:rsidR="002807A6" w:rsidRPr="005A3FEE" w:rsidRDefault="002807A6" w:rsidP="002807A6">
      <w:pPr>
        <w:pStyle w:val="a3"/>
        <w:tabs>
          <w:tab w:val="left" w:pos="540"/>
        </w:tabs>
        <w:ind w:firstLine="851"/>
        <w:rPr>
          <w:szCs w:val="28"/>
        </w:rPr>
      </w:pPr>
      <w:r w:rsidRPr="005A3FEE">
        <w:rPr>
          <w:szCs w:val="28"/>
        </w:rPr>
        <w:t xml:space="preserve">            </w:t>
      </w:r>
    </w:p>
    <w:p w:rsidR="002807A6" w:rsidRPr="005A3FEE" w:rsidRDefault="002807A6" w:rsidP="002807A6">
      <w:pPr>
        <w:pStyle w:val="a3"/>
        <w:tabs>
          <w:tab w:val="left" w:pos="567"/>
        </w:tabs>
        <w:rPr>
          <w:sz w:val="20"/>
        </w:rPr>
      </w:pPr>
      <w:r w:rsidRPr="005A3FEE">
        <w:rPr>
          <w:sz w:val="20"/>
        </w:rPr>
        <w:t xml:space="preserve">           </w:t>
      </w:r>
    </w:p>
    <w:p w:rsidR="00AF6A1B" w:rsidRPr="005A3FEE" w:rsidRDefault="00F13F64" w:rsidP="002807A6">
      <w:pPr>
        <w:pStyle w:val="a3"/>
        <w:tabs>
          <w:tab w:val="left" w:pos="567"/>
        </w:tabs>
        <w:rPr>
          <w:sz w:val="20"/>
        </w:rPr>
      </w:pPr>
      <w:r w:rsidRPr="005A3FEE">
        <w:rPr>
          <w:sz w:val="20"/>
        </w:rPr>
        <w:t>Олена Хандучка</w:t>
      </w:r>
      <w:r w:rsidR="002807A6" w:rsidRPr="005A3FEE">
        <w:rPr>
          <w:sz w:val="20"/>
        </w:rPr>
        <w:t xml:space="preserve"> 2-43-83</w:t>
      </w:r>
    </w:p>
    <w:p w:rsidR="002807A6" w:rsidRPr="005A3FEE" w:rsidRDefault="002807A6" w:rsidP="002807A6">
      <w:pPr>
        <w:pStyle w:val="a3"/>
        <w:tabs>
          <w:tab w:val="left" w:pos="567"/>
        </w:tabs>
        <w:rPr>
          <w:sz w:val="20"/>
        </w:rPr>
      </w:pPr>
      <w:r w:rsidRPr="005A3FEE">
        <w:rPr>
          <w:sz w:val="20"/>
        </w:rPr>
        <w:t xml:space="preserve">Віра </w:t>
      </w:r>
      <w:proofErr w:type="spellStart"/>
      <w:r w:rsidRPr="005A3FEE">
        <w:rPr>
          <w:sz w:val="20"/>
        </w:rPr>
        <w:t>Петрина</w:t>
      </w:r>
      <w:proofErr w:type="spellEnd"/>
      <w:r w:rsidRPr="005A3FEE">
        <w:rPr>
          <w:sz w:val="20"/>
        </w:rPr>
        <w:t xml:space="preserve"> </w:t>
      </w:r>
      <w:r w:rsidR="00455D2C" w:rsidRPr="005A3FEE">
        <w:rPr>
          <w:sz w:val="20"/>
        </w:rPr>
        <w:t>3-12-38</w:t>
      </w:r>
    </w:p>
    <w:p w:rsidR="00497D4A" w:rsidRPr="00763EF7" w:rsidRDefault="00497D4A" w:rsidP="00455D2C">
      <w:pPr>
        <w:pStyle w:val="a3"/>
        <w:tabs>
          <w:tab w:val="left" w:pos="540"/>
        </w:tabs>
        <w:rPr>
          <w:szCs w:val="28"/>
          <w:lang w:eastAsia="ru-RU"/>
        </w:rPr>
      </w:pPr>
    </w:p>
    <w:sectPr w:rsidR="00497D4A" w:rsidRPr="00763EF7" w:rsidSect="006D3252">
      <w:pgSz w:w="11906" w:h="16838"/>
      <w:pgMar w:top="1134" w:right="567"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0062F"/>
    <w:multiLevelType w:val="hybridMultilevel"/>
    <w:tmpl w:val="B2E22402"/>
    <w:lvl w:ilvl="0" w:tplc="E3B637C4">
      <w:numFmt w:val="bullet"/>
      <w:lvlText w:val="-"/>
      <w:lvlJc w:val="left"/>
      <w:pPr>
        <w:tabs>
          <w:tab w:val="num" w:pos="1005"/>
        </w:tabs>
        <w:ind w:left="1005" w:hanging="64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2E3B31"/>
    <w:multiLevelType w:val="hybridMultilevel"/>
    <w:tmpl w:val="1FD463C6"/>
    <w:lvl w:ilvl="0" w:tplc="7D4060BA">
      <w:start w:val="29"/>
      <w:numFmt w:val="bullet"/>
      <w:lvlText w:val="-"/>
      <w:lvlJc w:val="left"/>
      <w:pPr>
        <w:tabs>
          <w:tab w:val="num" w:pos="1215"/>
        </w:tabs>
        <w:ind w:left="1215" w:hanging="360"/>
      </w:pPr>
      <w:rPr>
        <w:rFonts w:ascii="Times New Roman" w:eastAsia="Times New Roman" w:hAnsi="Times New Roman" w:cs="Times New Roman" w:hint="default"/>
      </w:rPr>
    </w:lvl>
    <w:lvl w:ilvl="1" w:tplc="04190003" w:tentative="1">
      <w:start w:val="1"/>
      <w:numFmt w:val="bullet"/>
      <w:lvlText w:val="o"/>
      <w:lvlJc w:val="left"/>
      <w:pPr>
        <w:tabs>
          <w:tab w:val="num" w:pos="1935"/>
        </w:tabs>
        <w:ind w:left="1935" w:hanging="360"/>
      </w:pPr>
      <w:rPr>
        <w:rFonts w:ascii="Courier New" w:hAnsi="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abstractNum w:abstractNumId="2" w15:restartNumberingAfterBreak="0">
    <w:nsid w:val="42200C7A"/>
    <w:multiLevelType w:val="hybridMultilevel"/>
    <w:tmpl w:val="933046C8"/>
    <w:lvl w:ilvl="0" w:tplc="0419000B">
      <w:start w:val="1"/>
      <w:numFmt w:val="bullet"/>
      <w:lvlText w:val=""/>
      <w:lvlJc w:val="left"/>
      <w:pPr>
        <w:tabs>
          <w:tab w:val="num" w:pos="1070"/>
        </w:tabs>
        <w:ind w:left="107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43EC0739"/>
    <w:multiLevelType w:val="hybridMultilevel"/>
    <w:tmpl w:val="657CD64E"/>
    <w:lvl w:ilvl="0" w:tplc="5152097E">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670278A6"/>
    <w:multiLevelType w:val="multilevel"/>
    <w:tmpl w:val="6C543E44"/>
    <w:lvl w:ilvl="0">
      <w:numFmt w:val="bullet"/>
      <w:lvlText w:val="-"/>
      <w:lvlJc w:val="left"/>
      <w:pPr>
        <w:tabs>
          <w:tab w:val="num" w:pos="721"/>
        </w:tabs>
        <w:ind w:left="721" w:hanging="360"/>
      </w:pPr>
      <w:rPr>
        <w:rFonts w:ascii="Times New Roman" w:eastAsia="Times New Roman" w:hAnsi="Times New Roman" w:cs="Times New Roman" w:hint="default"/>
      </w:rPr>
    </w:lvl>
    <w:lvl w:ilvl="1" w:tentative="1">
      <w:start w:val="1"/>
      <w:numFmt w:val="bullet"/>
      <w:lvlText w:val="o"/>
      <w:lvlJc w:val="left"/>
      <w:pPr>
        <w:tabs>
          <w:tab w:val="num" w:pos="1441"/>
        </w:tabs>
        <w:ind w:left="1441" w:hanging="360"/>
      </w:pPr>
      <w:rPr>
        <w:rFonts w:ascii="Courier New" w:hAnsi="Courier New" w:hint="default"/>
      </w:rPr>
    </w:lvl>
    <w:lvl w:ilvl="2" w:tentative="1">
      <w:start w:val="1"/>
      <w:numFmt w:val="bullet"/>
      <w:lvlText w:val=""/>
      <w:lvlJc w:val="left"/>
      <w:pPr>
        <w:tabs>
          <w:tab w:val="num" w:pos="2161"/>
        </w:tabs>
        <w:ind w:left="2161" w:hanging="360"/>
      </w:pPr>
      <w:rPr>
        <w:rFonts w:ascii="Wingdings" w:hAnsi="Wingdings" w:hint="default"/>
      </w:rPr>
    </w:lvl>
    <w:lvl w:ilvl="3">
      <w:start w:val="1"/>
      <w:numFmt w:val="bullet"/>
      <w:lvlText w:val=""/>
      <w:lvlJc w:val="left"/>
      <w:pPr>
        <w:tabs>
          <w:tab w:val="num" w:pos="2881"/>
        </w:tabs>
        <w:ind w:left="2881" w:hanging="360"/>
      </w:pPr>
      <w:rPr>
        <w:rFonts w:ascii="Symbol" w:hAnsi="Symbol" w:hint="default"/>
      </w:rPr>
    </w:lvl>
    <w:lvl w:ilvl="4" w:tentative="1">
      <w:start w:val="1"/>
      <w:numFmt w:val="bullet"/>
      <w:lvlText w:val="o"/>
      <w:lvlJc w:val="left"/>
      <w:pPr>
        <w:tabs>
          <w:tab w:val="num" w:pos="3601"/>
        </w:tabs>
        <w:ind w:left="3601" w:hanging="360"/>
      </w:pPr>
      <w:rPr>
        <w:rFonts w:ascii="Courier New" w:hAnsi="Courier New" w:hint="default"/>
      </w:rPr>
    </w:lvl>
    <w:lvl w:ilvl="5" w:tentative="1">
      <w:start w:val="1"/>
      <w:numFmt w:val="bullet"/>
      <w:lvlText w:val=""/>
      <w:lvlJc w:val="left"/>
      <w:pPr>
        <w:tabs>
          <w:tab w:val="num" w:pos="4321"/>
        </w:tabs>
        <w:ind w:left="4321" w:hanging="360"/>
      </w:pPr>
      <w:rPr>
        <w:rFonts w:ascii="Wingdings" w:hAnsi="Wingdings" w:hint="default"/>
      </w:rPr>
    </w:lvl>
    <w:lvl w:ilvl="6" w:tentative="1">
      <w:start w:val="1"/>
      <w:numFmt w:val="bullet"/>
      <w:lvlText w:val=""/>
      <w:lvlJc w:val="left"/>
      <w:pPr>
        <w:tabs>
          <w:tab w:val="num" w:pos="5041"/>
        </w:tabs>
        <w:ind w:left="5041" w:hanging="360"/>
      </w:pPr>
      <w:rPr>
        <w:rFonts w:ascii="Symbol" w:hAnsi="Symbol" w:hint="default"/>
      </w:rPr>
    </w:lvl>
    <w:lvl w:ilvl="7" w:tentative="1">
      <w:start w:val="1"/>
      <w:numFmt w:val="bullet"/>
      <w:lvlText w:val="o"/>
      <w:lvlJc w:val="left"/>
      <w:pPr>
        <w:tabs>
          <w:tab w:val="num" w:pos="5761"/>
        </w:tabs>
        <w:ind w:left="5761" w:hanging="360"/>
      </w:pPr>
      <w:rPr>
        <w:rFonts w:ascii="Courier New" w:hAnsi="Courier New" w:hint="default"/>
      </w:rPr>
    </w:lvl>
    <w:lvl w:ilvl="8" w:tentative="1">
      <w:start w:val="1"/>
      <w:numFmt w:val="bullet"/>
      <w:lvlText w:val=""/>
      <w:lvlJc w:val="left"/>
      <w:pPr>
        <w:tabs>
          <w:tab w:val="num" w:pos="6481"/>
        </w:tabs>
        <w:ind w:left="6481"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9F4"/>
    <w:rsid w:val="00005314"/>
    <w:rsid w:val="00005A1D"/>
    <w:rsid w:val="00006415"/>
    <w:rsid w:val="00011B8F"/>
    <w:rsid w:val="00012866"/>
    <w:rsid w:val="00013428"/>
    <w:rsid w:val="000142D6"/>
    <w:rsid w:val="000167BE"/>
    <w:rsid w:val="000218D1"/>
    <w:rsid w:val="00025832"/>
    <w:rsid w:val="000305E6"/>
    <w:rsid w:val="00030999"/>
    <w:rsid w:val="00032761"/>
    <w:rsid w:val="00032ABA"/>
    <w:rsid w:val="0003432C"/>
    <w:rsid w:val="00037622"/>
    <w:rsid w:val="000377C7"/>
    <w:rsid w:val="00040864"/>
    <w:rsid w:val="000412D9"/>
    <w:rsid w:val="000414FD"/>
    <w:rsid w:val="00041BBB"/>
    <w:rsid w:val="00043A92"/>
    <w:rsid w:val="000440E8"/>
    <w:rsid w:val="00050E0C"/>
    <w:rsid w:val="00054B50"/>
    <w:rsid w:val="00056524"/>
    <w:rsid w:val="00057876"/>
    <w:rsid w:val="00057BD5"/>
    <w:rsid w:val="00060109"/>
    <w:rsid w:val="000623A3"/>
    <w:rsid w:val="00066BDB"/>
    <w:rsid w:val="000672BE"/>
    <w:rsid w:val="00067889"/>
    <w:rsid w:val="00070124"/>
    <w:rsid w:val="00070327"/>
    <w:rsid w:val="0007506F"/>
    <w:rsid w:val="00076D79"/>
    <w:rsid w:val="000819A4"/>
    <w:rsid w:val="00082C28"/>
    <w:rsid w:val="000836D1"/>
    <w:rsid w:val="000867E7"/>
    <w:rsid w:val="00093C0D"/>
    <w:rsid w:val="0009674A"/>
    <w:rsid w:val="00096B9C"/>
    <w:rsid w:val="0009778D"/>
    <w:rsid w:val="000A1292"/>
    <w:rsid w:val="000A28C8"/>
    <w:rsid w:val="000A6A11"/>
    <w:rsid w:val="000A701A"/>
    <w:rsid w:val="000A77E0"/>
    <w:rsid w:val="000B0312"/>
    <w:rsid w:val="000B106D"/>
    <w:rsid w:val="000B2730"/>
    <w:rsid w:val="000B2860"/>
    <w:rsid w:val="000B56DD"/>
    <w:rsid w:val="000B58D7"/>
    <w:rsid w:val="000B642B"/>
    <w:rsid w:val="000B66B4"/>
    <w:rsid w:val="000C3E8A"/>
    <w:rsid w:val="000C437C"/>
    <w:rsid w:val="000C4A5A"/>
    <w:rsid w:val="000C53C6"/>
    <w:rsid w:val="000C598E"/>
    <w:rsid w:val="000C5DD0"/>
    <w:rsid w:val="000D0CE6"/>
    <w:rsid w:val="000D19B5"/>
    <w:rsid w:val="000D48CE"/>
    <w:rsid w:val="000D5379"/>
    <w:rsid w:val="000D74BD"/>
    <w:rsid w:val="000E0365"/>
    <w:rsid w:val="000E127D"/>
    <w:rsid w:val="000E47E1"/>
    <w:rsid w:val="000E5BBD"/>
    <w:rsid w:val="000F28CE"/>
    <w:rsid w:val="000F2F8B"/>
    <w:rsid w:val="001023E2"/>
    <w:rsid w:val="00103D49"/>
    <w:rsid w:val="0011553D"/>
    <w:rsid w:val="00117AFB"/>
    <w:rsid w:val="001200BA"/>
    <w:rsid w:val="00125BD1"/>
    <w:rsid w:val="00125E3F"/>
    <w:rsid w:val="001261F8"/>
    <w:rsid w:val="0012748F"/>
    <w:rsid w:val="00133020"/>
    <w:rsid w:val="00133568"/>
    <w:rsid w:val="001354C1"/>
    <w:rsid w:val="00140075"/>
    <w:rsid w:val="00140AD3"/>
    <w:rsid w:val="00140F78"/>
    <w:rsid w:val="00142868"/>
    <w:rsid w:val="00142BE9"/>
    <w:rsid w:val="00142C39"/>
    <w:rsid w:val="001440C6"/>
    <w:rsid w:val="001508EB"/>
    <w:rsid w:val="001515EC"/>
    <w:rsid w:val="00153DCD"/>
    <w:rsid w:val="001551C7"/>
    <w:rsid w:val="001559E0"/>
    <w:rsid w:val="00161962"/>
    <w:rsid w:val="0016247A"/>
    <w:rsid w:val="00166475"/>
    <w:rsid w:val="00167949"/>
    <w:rsid w:val="00170800"/>
    <w:rsid w:val="0017137B"/>
    <w:rsid w:val="001727B3"/>
    <w:rsid w:val="0017468E"/>
    <w:rsid w:val="00176AD3"/>
    <w:rsid w:val="00180517"/>
    <w:rsid w:val="001805C2"/>
    <w:rsid w:val="00185E78"/>
    <w:rsid w:val="00186FD6"/>
    <w:rsid w:val="0018740E"/>
    <w:rsid w:val="0019494F"/>
    <w:rsid w:val="00197BAD"/>
    <w:rsid w:val="001A2445"/>
    <w:rsid w:val="001B53FB"/>
    <w:rsid w:val="001B6F2D"/>
    <w:rsid w:val="001C4CF8"/>
    <w:rsid w:val="001C57AB"/>
    <w:rsid w:val="001C620C"/>
    <w:rsid w:val="001C768F"/>
    <w:rsid w:val="001D1917"/>
    <w:rsid w:val="001D3153"/>
    <w:rsid w:val="001D4546"/>
    <w:rsid w:val="001D54DF"/>
    <w:rsid w:val="001D74A4"/>
    <w:rsid w:val="001D7B43"/>
    <w:rsid w:val="001E2597"/>
    <w:rsid w:val="001E2A63"/>
    <w:rsid w:val="001E3063"/>
    <w:rsid w:val="001E4858"/>
    <w:rsid w:val="001E54C2"/>
    <w:rsid w:val="001E5701"/>
    <w:rsid w:val="001F01F7"/>
    <w:rsid w:val="001F0343"/>
    <w:rsid w:val="001F0DF7"/>
    <w:rsid w:val="001F3190"/>
    <w:rsid w:val="001F332F"/>
    <w:rsid w:val="00200EA1"/>
    <w:rsid w:val="00205A16"/>
    <w:rsid w:val="00207BCA"/>
    <w:rsid w:val="00210411"/>
    <w:rsid w:val="00211477"/>
    <w:rsid w:val="0021157D"/>
    <w:rsid w:val="0021401C"/>
    <w:rsid w:val="00217A3E"/>
    <w:rsid w:val="00226CB5"/>
    <w:rsid w:val="00232A98"/>
    <w:rsid w:val="00236644"/>
    <w:rsid w:val="00241737"/>
    <w:rsid w:val="00244B03"/>
    <w:rsid w:val="00244B47"/>
    <w:rsid w:val="002452F9"/>
    <w:rsid w:val="00252306"/>
    <w:rsid w:val="00253725"/>
    <w:rsid w:val="00257572"/>
    <w:rsid w:val="00261237"/>
    <w:rsid w:val="00262CAE"/>
    <w:rsid w:val="0026383F"/>
    <w:rsid w:val="002657F9"/>
    <w:rsid w:val="00270264"/>
    <w:rsid w:val="002702D6"/>
    <w:rsid w:val="002767D7"/>
    <w:rsid w:val="00277F9E"/>
    <w:rsid w:val="002807A6"/>
    <w:rsid w:val="00280ECC"/>
    <w:rsid w:val="002857C5"/>
    <w:rsid w:val="00285927"/>
    <w:rsid w:val="00287A5A"/>
    <w:rsid w:val="00290DFE"/>
    <w:rsid w:val="00291058"/>
    <w:rsid w:val="00293D00"/>
    <w:rsid w:val="002A11AA"/>
    <w:rsid w:val="002A26B9"/>
    <w:rsid w:val="002B002B"/>
    <w:rsid w:val="002B0482"/>
    <w:rsid w:val="002B1208"/>
    <w:rsid w:val="002B384D"/>
    <w:rsid w:val="002C27F3"/>
    <w:rsid w:val="002C4356"/>
    <w:rsid w:val="002C726B"/>
    <w:rsid w:val="002D1F23"/>
    <w:rsid w:val="002D4C8A"/>
    <w:rsid w:val="002D7879"/>
    <w:rsid w:val="002E10D4"/>
    <w:rsid w:val="002E1C59"/>
    <w:rsid w:val="002E4CE0"/>
    <w:rsid w:val="002E4E06"/>
    <w:rsid w:val="002E56D9"/>
    <w:rsid w:val="002F0219"/>
    <w:rsid w:val="002F0A3A"/>
    <w:rsid w:val="002F0BC4"/>
    <w:rsid w:val="002F2D26"/>
    <w:rsid w:val="002F4574"/>
    <w:rsid w:val="002F48CB"/>
    <w:rsid w:val="002F52AB"/>
    <w:rsid w:val="002F565A"/>
    <w:rsid w:val="002F5CBE"/>
    <w:rsid w:val="002F7496"/>
    <w:rsid w:val="003057C7"/>
    <w:rsid w:val="00307C8C"/>
    <w:rsid w:val="00307CF7"/>
    <w:rsid w:val="00311027"/>
    <w:rsid w:val="0031417C"/>
    <w:rsid w:val="003141E9"/>
    <w:rsid w:val="003152C2"/>
    <w:rsid w:val="00316AA1"/>
    <w:rsid w:val="00316ADF"/>
    <w:rsid w:val="00321763"/>
    <w:rsid w:val="0032368D"/>
    <w:rsid w:val="00323856"/>
    <w:rsid w:val="003330F3"/>
    <w:rsid w:val="00334280"/>
    <w:rsid w:val="00335C8D"/>
    <w:rsid w:val="00341250"/>
    <w:rsid w:val="00344121"/>
    <w:rsid w:val="00350C01"/>
    <w:rsid w:val="00351292"/>
    <w:rsid w:val="0035258A"/>
    <w:rsid w:val="003543A4"/>
    <w:rsid w:val="00355085"/>
    <w:rsid w:val="00355C4A"/>
    <w:rsid w:val="00357419"/>
    <w:rsid w:val="003650A6"/>
    <w:rsid w:val="0036543E"/>
    <w:rsid w:val="003659CF"/>
    <w:rsid w:val="00365F3A"/>
    <w:rsid w:val="00366505"/>
    <w:rsid w:val="00367116"/>
    <w:rsid w:val="00367EB9"/>
    <w:rsid w:val="00371EA2"/>
    <w:rsid w:val="00373390"/>
    <w:rsid w:val="0037624D"/>
    <w:rsid w:val="00382DF8"/>
    <w:rsid w:val="00383A29"/>
    <w:rsid w:val="00384E15"/>
    <w:rsid w:val="00385246"/>
    <w:rsid w:val="00387C98"/>
    <w:rsid w:val="00390C70"/>
    <w:rsid w:val="0039221D"/>
    <w:rsid w:val="00395824"/>
    <w:rsid w:val="00395D10"/>
    <w:rsid w:val="00396EB1"/>
    <w:rsid w:val="003A2E3A"/>
    <w:rsid w:val="003A4A7E"/>
    <w:rsid w:val="003B04B5"/>
    <w:rsid w:val="003B29BD"/>
    <w:rsid w:val="003B4919"/>
    <w:rsid w:val="003B636C"/>
    <w:rsid w:val="003C08FE"/>
    <w:rsid w:val="003C3C07"/>
    <w:rsid w:val="003D04D4"/>
    <w:rsid w:val="003D0DA0"/>
    <w:rsid w:val="003D10B8"/>
    <w:rsid w:val="003D18FC"/>
    <w:rsid w:val="003D334D"/>
    <w:rsid w:val="003D35F8"/>
    <w:rsid w:val="003D5A64"/>
    <w:rsid w:val="003E149D"/>
    <w:rsid w:val="003E4A73"/>
    <w:rsid w:val="003E68D0"/>
    <w:rsid w:val="003F1AC3"/>
    <w:rsid w:val="00400A5A"/>
    <w:rsid w:val="00403587"/>
    <w:rsid w:val="00404C11"/>
    <w:rsid w:val="004058BD"/>
    <w:rsid w:val="00411DDD"/>
    <w:rsid w:val="00417143"/>
    <w:rsid w:val="00417CB8"/>
    <w:rsid w:val="0042181D"/>
    <w:rsid w:val="004223AB"/>
    <w:rsid w:val="004348F0"/>
    <w:rsid w:val="00442455"/>
    <w:rsid w:val="004443A3"/>
    <w:rsid w:val="00451565"/>
    <w:rsid w:val="004517B0"/>
    <w:rsid w:val="004556A1"/>
    <w:rsid w:val="00455D2C"/>
    <w:rsid w:val="00473517"/>
    <w:rsid w:val="004769B0"/>
    <w:rsid w:val="004769BD"/>
    <w:rsid w:val="00477062"/>
    <w:rsid w:val="004806C2"/>
    <w:rsid w:val="0048075B"/>
    <w:rsid w:val="0048234C"/>
    <w:rsid w:val="00485E0C"/>
    <w:rsid w:val="00486B51"/>
    <w:rsid w:val="0049115D"/>
    <w:rsid w:val="0049192A"/>
    <w:rsid w:val="004962FE"/>
    <w:rsid w:val="004967E6"/>
    <w:rsid w:val="004971D6"/>
    <w:rsid w:val="00497876"/>
    <w:rsid w:val="00497D4A"/>
    <w:rsid w:val="004A5080"/>
    <w:rsid w:val="004A679D"/>
    <w:rsid w:val="004B1D0F"/>
    <w:rsid w:val="004B27DA"/>
    <w:rsid w:val="004B2EFF"/>
    <w:rsid w:val="004B3C45"/>
    <w:rsid w:val="004C3A41"/>
    <w:rsid w:val="004C4E3C"/>
    <w:rsid w:val="004C6AAE"/>
    <w:rsid w:val="004C7C69"/>
    <w:rsid w:val="004C7CD7"/>
    <w:rsid w:val="004D2580"/>
    <w:rsid w:val="004D3C8A"/>
    <w:rsid w:val="004D43C3"/>
    <w:rsid w:val="004D4DDD"/>
    <w:rsid w:val="004E0F2D"/>
    <w:rsid w:val="004E119B"/>
    <w:rsid w:val="004E3A46"/>
    <w:rsid w:val="004E606E"/>
    <w:rsid w:val="004E620D"/>
    <w:rsid w:val="004E7E58"/>
    <w:rsid w:val="004F0E0E"/>
    <w:rsid w:val="004F2DB2"/>
    <w:rsid w:val="004F3156"/>
    <w:rsid w:val="004F4E80"/>
    <w:rsid w:val="004F6B28"/>
    <w:rsid w:val="004F76EE"/>
    <w:rsid w:val="005017EF"/>
    <w:rsid w:val="00503A3F"/>
    <w:rsid w:val="00503C7A"/>
    <w:rsid w:val="005051C0"/>
    <w:rsid w:val="00506523"/>
    <w:rsid w:val="00510AA5"/>
    <w:rsid w:val="005110E3"/>
    <w:rsid w:val="00512831"/>
    <w:rsid w:val="005144FC"/>
    <w:rsid w:val="005152AD"/>
    <w:rsid w:val="00516F3A"/>
    <w:rsid w:val="0051711C"/>
    <w:rsid w:val="005203FC"/>
    <w:rsid w:val="00520A23"/>
    <w:rsid w:val="00524426"/>
    <w:rsid w:val="00525470"/>
    <w:rsid w:val="005266C6"/>
    <w:rsid w:val="00526A01"/>
    <w:rsid w:val="00527DBC"/>
    <w:rsid w:val="00530CC6"/>
    <w:rsid w:val="00532D4A"/>
    <w:rsid w:val="00536BF8"/>
    <w:rsid w:val="005401F6"/>
    <w:rsid w:val="00540262"/>
    <w:rsid w:val="005429B3"/>
    <w:rsid w:val="0054538C"/>
    <w:rsid w:val="00547254"/>
    <w:rsid w:val="00560067"/>
    <w:rsid w:val="00561765"/>
    <w:rsid w:val="005635C3"/>
    <w:rsid w:val="005636ED"/>
    <w:rsid w:val="00565B7B"/>
    <w:rsid w:val="0056643C"/>
    <w:rsid w:val="005732E3"/>
    <w:rsid w:val="00575003"/>
    <w:rsid w:val="00575BC9"/>
    <w:rsid w:val="0057799F"/>
    <w:rsid w:val="00583E24"/>
    <w:rsid w:val="00590873"/>
    <w:rsid w:val="0059351C"/>
    <w:rsid w:val="00595827"/>
    <w:rsid w:val="005971E6"/>
    <w:rsid w:val="005A071B"/>
    <w:rsid w:val="005A3FEE"/>
    <w:rsid w:val="005B045F"/>
    <w:rsid w:val="005B1491"/>
    <w:rsid w:val="005B351F"/>
    <w:rsid w:val="005B38A5"/>
    <w:rsid w:val="005B54D2"/>
    <w:rsid w:val="005B736D"/>
    <w:rsid w:val="005C0DEE"/>
    <w:rsid w:val="005C328C"/>
    <w:rsid w:val="005C404D"/>
    <w:rsid w:val="005C4579"/>
    <w:rsid w:val="005C4780"/>
    <w:rsid w:val="005C54D7"/>
    <w:rsid w:val="005C6063"/>
    <w:rsid w:val="005C618C"/>
    <w:rsid w:val="005C6BE6"/>
    <w:rsid w:val="005C7562"/>
    <w:rsid w:val="005D15C8"/>
    <w:rsid w:val="005D24F2"/>
    <w:rsid w:val="005D2C86"/>
    <w:rsid w:val="005D48AE"/>
    <w:rsid w:val="005E0360"/>
    <w:rsid w:val="005E2EC6"/>
    <w:rsid w:val="005E4A48"/>
    <w:rsid w:val="005E4DE3"/>
    <w:rsid w:val="005F17FD"/>
    <w:rsid w:val="005F1890"/>
    <w:rsid w:val="005F3C6B"/>
    <w:rsid w:val="005F463A"/>
    <w:rsid w:val="005F70A6"/>
    <w:rsid w:val="00600CFD"/>
    <w:rsid w:val="006018F6"/>
    <w:rsid w:val="006021B1"/>
    <w:rsid w:val="006031C1"/>
    <w:rsid w:val="0060354D"/>
    <w:rsid w:val="0060460B"/>
    <w:rsid w:val="006061B7"/>
    <w:rsid w:val="0060645F"/>
    <w:rsid w:val="00610EB1"/>
    <w:rsid w:val="00611824"/>
    <w:rsid w:val="00612293"/>
    <w:rsid w:val="00612EB5"/>
    <w:rsid w:val="00613316"/>
    <w:rsid w:val="00613B10"/>
    <w:rsid w:val="00616EE9"/>
    <w:rsid w:val="00627DBF"/>
    <w:rsid w:val="006317D4"/>
    <w:rsid w:val="00631B80"/>
    <w:rsid w:val="00633B27"/>
    <w:rsid w:val="0063719D"/>
    <w:rsid w:val="00640E5B"/>
    <w:rsid w:val="006422E6"/>
    <w:rsid w:val="006436A3"/>
    <w:rsid w:val="00646520"/>
    <w:rsid w:val="00651D3A"/>
    <w:rsid w:val="006533EB"/>
    <w:rsid w:val="00656357"/>
    <w:rsid w:val="00657CC0"/>
    <w:rsid w:val="006611D4"/>
    <w:rsid w:val="006611ED"/>
    <w:rsid w:val="00663ED9"/>
    <w:rsid w:val="006642A8"/>
    <w:rsid w:val="0066430F"/>
    <w:rsid w:val="0066497E"/>
    <w:rsid w:val="00664C29"/>
    <w:rsid w:val="00665758"/>
    <w:rsid w:val="006718FE"/>
    <w:rsid w:val="0067642D"/>
    <w:rsid w:val="006778D1"/>
    <w:rsid w:val="00680636"/>
    <w:rsid w:val="00681546"/>
    <w:rsid w:val="006822A3"/>
    <w:rsid w:val="006830B2"/>
    <w:rsid w:val="00685B40"/>
    <w:rsid w:val="00685DA4"/>
    <w:rsid w:val="00690443"/>
    <w:rsid w:val="00691819"/>
    <w:rsid w:val="00694564"/>
    <w:rsid w:val="00696C94"/>
    <w:rsid w:val="006A0432"/>
    <w:rsid w:val="006B02B5"/>
    <w:rsid w:val="006B0D70"/>
    <w:rsid w:val="006B17AF"/>
    <w:rsid w:val="006B5A20"/>
    <w:rsid w:val="006B72A2"/>
    <w:rsid w:val="006B75BC"/>
    <w:rsid w:val="006C02AD"/>
    <w:rsid w:val="006C0985"/>
    <w:rsid w:val="006C1DCB"/>
    <w:rsid w:val="006C57C7"/>
    <w:rsid w:val="006D1488"/>
    <w:rsid w:val="006D1A86"/>
    <w:rsid w:val="006D3252"/>
    <w:rsid w:val="006D3ADC"/>
    <w:rsid w:val="006D3F03"/>
    <w:rsid w:val="006D5A9D"/>
    <w:rsid w:val="006D67B0"/>
    <w:rsid w:val="006E3074"/>
    <w:rsid w:val="006E6114"/>
    <w:rsid w:val="006E7BB4"/>
    <w:rsid w:val="006F0A4C"/>
    <w:rsid w:val="006F0EFB"/>
    <w:rsid w:val="006F2B4A"/>
    <w:rsid w:val="006F4DC9"/>
    <w:rsid w:val="006F5FAF"/>
    <w:rsid w:val="00700BAA"/>
    <w:rsid w:val="00700C97"/>
    <w:rsid w:val="00702AD7"/>
    <w:rsid w:val="00705D0E"/>
    <w:rsid w:val="00706F2C"/>
    <w:rsid w:val="00710F9A"/>
    <w:rsid w:val="00711087"/>
    <w:rsid w:val="007111E2"/>
    <w:rsid w:val="00712383"/>
    <w:rsid w:val="00712A99"/>
    <w:rsid w:val="00714642"/>
    <w:rsid w:val="00715557"/>
    <w:rsid w:val="007157A5"/>
    <w:rsid w:val="00717041"/>
    <w:rsid w:val="00721A71"/>
    <w:rsid w:val="00724D2C"/>
    <w:rsid w:val="00730420"/>
    <w:rsid w:val="00731086"/>
    <w:rsid w:val="00731415"/>
    <w:rsid w:val="00731A8C"/>
    <w:rsid w:val="007376AD"/>
    <w:rsid w:val="0074703A"/>
    <w:rsid w:val="0075111C"/>
    <w:rsid w:val="00752C81"/>
    <w:rsid w:val="00753013"/>
    <w:rsid w:val="007539FA"/>
    <w:rsid w:val="00757435"/>
    <w:rsid w:val="00760D0E"/>
    <w:rsid w:val="007611EC"/>
    <w:rsid w:val="00762B15"/>
    <w:rsid w:val="00763EF7"/>
    <w:rsid w:val="0076617F"/>
    <w:rsid w:val="007667DD"/>
    <w:rsid w:val="007717B0"/>
    <w:rsid w:val="007737E5"/>
    <w:rsid w:val="00773BED"/>
    <w:rsid w:val="007825AA"/>
    <w:rsid w:val="00783897"/>
    <w:rsid w:val="007916A7"/>
    <w:rsid w:val="00792234"/>
    <w:rsid w:val="00794922"/>
    <w:rsid w:val="00795088"/>
    <w:rsid w:val="00797651"/>
    <w:rsid w:val="007A0969"/>
    <w:rsid w:val="007A536A"/>
    <w:rsid w:val="007B08E9"/>
    <w:rsid w:val="007B607C"/>
    <w:rsid w:val="007B6A54"/>
    <w:rsid w:val="007B73C3"/>
    <w:rsid w:val="007C05DF"/>
    <w:rsid w:val="007C1A15"/>
    <w:rsid w:val="007C7C78"/>
    <w:rsid w:val="007C7EE7"/>
    <w:rsid w:val="007D2C16"/>
    <w:rsid w:val="007D6A06"/>
    <w:rsid w:val="007D7F77"/>
    <w:rsid w:val="007E04F6"/>
    <w:rsid w:val="007E2326"/>
    <w:rsid w:val="007E4F24"/>
    <w:rsid w:val="007E782B"/>
    <w:rsid w:val="007F0932"/>
    <w:rsid w:val="007F1993"/>
    <w:rsid w:val="007F7061"/>
    <w:rsid w:val="008042C8"/>
    <w:rsid w:val="0081126D"/>
    <w:rsid w:val="008114E6"/>
    <w:rsid w:val="008161F3"/>
    <w:rsid w:val="00820CC4"/>
    <w:rsid w:val="0082595C"/>
    <w:rsid w:val="00825FA7"/>
    <w:rsid w:val="00832412"/>
    <w:rsid w:val="00844D34"/>
    <w:rsid w:val="00851168"/>
    <w:rsid w:val="008575D7"/>
    <w:rsid w:val="008615B8"/>
    <w:rsid w:val="00861777"/>
    <w:rsid w:val="00867FC9"/>
    <w:rsid w:val="00870373"/>
    <w:rsid w:val="00871490"/>
    <w:rsid w:val="00873D6A"/>
    <w:rsid w:val="008746AC"/>
    <w:rsid w:val="00874EC3"/>
    <w:rsid w:val="00875AC0"/>
    <w:rsid w:val="008773F4"/>
    <w:rsid w:val="008774B6"/>
    <w:rsid w:val="008779F1"/>
    <w:rsid w:val="00883905"/>
    <w:rsid w:val="008847C0"/>
    <w:rsid w:val="00885846"/>
    <w:rsid w:val="008862B0"/>
    <w:rsid w:val="00890196"/>
    <w:rsid w:val="008905D5"/>
    <w:rsid w:val="00892317"/>
    <w:rsid w:val="00892F19"/>
    <w:rsid w:val="008A0559"/>
    <w:rsid w:val="008A154E"/>
    <w:rsid w:val="008A40AF"/>
    <w:rsid w:val="008A558C"/>
    <w:rsid w:val="008A6C8A"/>
    <w:rsid w:val="008B3846"/>
    <w:rsid w:val="008B6C77"/>
    <w:rsid w:val="008C478D"/>
    <w:rsid w:val="008C5F8F"/>
    <w:rsid w:val="008D0446"/>
    <w:rsid w:val="008D11F6"/>
    <w:rsid w:val="008D1504"/>
    <w:rsid w:val="008D1A10"/>
    <w:rsid w:val="008D66F4"/>
    <w:rsid w:val="008E6152"/>
    <w:rsid w:val="008F066E"/>
    <w:rsid w:val="008F2065"/>
    <w:rsid w:val="008F36D5"/>
    <w:rsid w:val="008F5A86"/>
    <w:rsid w:val="008F737D"/>
    <w:rsid w:val="0090075C"/>
    <w:rsid w:val="00900965"/>
    <w:rsid w:val="0090380B"/>
    <w:rsid w:val="00905F7A"/>
    <w:rsid w:val="00906040"/>
    <w:rsid w:val="009070CB"/>
    <w:rsid w:val="00910ABF"/>
    <w:rsid w:val="00910EEF"/>
    <w:rsid w:val="00916981"/>
    <w:rsid w:val="00916BE1"/>
    <w:rsid w:val="00917F18"/>
    <w:rsid w:val="00922094"/>
    <w:rsid w:val="009237CF"/>
    <w:rsid w:val="009251E8"/>
    <w:rsid w:val="00925844"/>
    <w:rsid w:val="00925B30"/>
    <w:rsid w:val="0093396E"/>
    <w:rsid w:val="00933E78"/>
    <w:rsid w:val="00934F31"/>
    <w:rsid w:val="009363C4"/>
    <w:rsid w:val="00937D8B"/>
    <w:rsid w:val="00940DBD"/>
    <w:rsid w:val="00942D7D"/>
    <w:rsid w:val="00943292"/>
    <w:rsid w:val="00944056"/>
    <w:rsid w:val="00945C60"/>
    <w:rsid w:val="00946A46"/>
    <w:rsid w:val="0095408A"/>
    <w:rsid w:val="0095482B"/>
    <w:rsid w:val="00956232"/>
    <w:rsid w:val="009615BB"/>
    <w:rsid w:val="009674DD"/>
    <w:rsid w:val="0097266B"/>
    <w:rsid w:val="00972A6D"/>
    <w:rsid w:val="00973F9C"/>
    <w:rsid w:val="00974BE8"/>
    <w:rsid w:val="0097525B"/>
    <w:rsid w:val="00976AF5"/>
    <w:rsid w:val="0097729F"/>
    <w:rsid w:val="00985BEF"/>
    <w:rsid w:val="009876E3"/>
    <w:rsid w:val="00991A31"/>
    <w:rsid w:val="0099527B"/>
    <w:rsid w:val="0099730F"/>
    <w:rsid w:val="009A0A6A"/>
    <w:rsid w:val="009A2B81"/>
    <w:rsid w:val="009A4A9C"/>
    <w:rsid w:val="009A6A06"/>
    <w:rsid w:val="009B2600"/>
    <w:rsid w:val="009B399F"/>
    <w:rsid w:val="009B3D50"/>
    <w:rsid w:val="009C0023"/>
    <w:rsid w:val="009C214A"/>
    <w:rsid w:val="009C2582"/>
    <w:rsid w:val="009C5BFF"/>
    <w:rsid w:val="009C7A2E"/>
    <w:rsid w:val="009D6195"/>
    <w:rsid w:val="009E0CFE"/>
    <w:rsid w:val="009E7766"/>
    <w:rsid w:val="009F4633"/>
    <w:rsid w:val="009F695D"/>
    <w:rsid w:val="009F7854"/>
    <w:rsid w:val="00A0256C"/>
    <w:rsid w:val="00A02C27"/>
    <w:rsid w:val="00A04957"/>
    <w:rsid w:val="00A05A90"/>
    <w:rsid w:val="00A0741A"/>
    <w:rsid w:val="00A1059B"/>
    <w:rsid w:val="00A1250F"/>
    <w:rsid w:val="00A13E37"/>
    <w:rsid w:val="00A14600"/>
    <w:rsid w:val="00A14EEA"/>
    <w:rsid w:val="00A171A1"/>
    <w:rsid w:val="00A1722C"/>
    <w:rsid w:val="00A20149"/>
    <w:rsid w:val="00A21228"/>
    <w:rsid w:val="00A23194"/>
    <w:rsid w:val="00A262EE"/>
    <w:rsid w:val="00A30E24"/>
    <w:rsid w:val="00A312D3"/>
    <w:rsid w:val="00A327DA"/>
    <w:rsid w:val="00A32D16"/>
    <w:rsid w:val="00A33699"/>
    <w:rsid w:val="00A37028"/>
    <w:rsid w:val="00A37557"/>
    <w:rsid w:val="00A42B69"/>
    <w:rsid w:val="00A44828"/>
    <w:rsid w:val="00A46224"/>
    <w:rsid w:val="00A50A54"/>
    <w:rsid w:val="00A54501"/>
    <w:rsid w:val="00A608E7"/>
    <w:rsid w:val="00A61C6A"/>
    <w:rsid w:val="00A6223F"/>
    <w:rsid w:val="00A652DA"/>
    <w:rsid w:val="00A705D6"/>
    <w:rsid w:val="00A73827"/>
    <w:rsid w:val="00A74B95"/>
    <w:rsid w:val="00A759F4"/>
    <w:rsid w:val="00A761AC"/>
    <w:rsid w:val="00A76973"/>
    <w:rsid w:val="00A769B8"/>
    <w:rsid w:val="00A769F0"/>
    <w:rsid w:val="00A77C0F"/>
    <w:rsid w:val="00A81842"/>
    <w:rsid w:val="00A82250"/>
    <w:rsid w:val="00A8491A"/>
    <w:rsid w:val="00A854EB"/>
    <w:rsid w:val="00A861C4"/>
    <w:rsid w:val="00A879E8"/>
    <w:rsid w:val="00A93DB8"/>
    <w:rsid w:val="00A95845"/>
    <w:rsid w:val="00AA2044"/>
    <w:rsid w:val="00AA2A99"/>
    <w:rsid w:val="00AA3E2B"/>
    <w:rsid w:val="00AA421C"/>
    <w:rsid w:val="00AA4E3A"/>
    <w:rsid w:val="00AB0E43"/>
    <w:rsid w:val="00AB35E1"/>
    <w:rsid w:val="00AB496E"/>
    <w:rsid w:val="00AB4CED"/>
    <w:rsid w:val="00AB7061"/>
    <w:rsid w:val="00AC53A4"/>
    <w:rsid w:val="00AC5ADF"/>
    <w:rsid w:val="00AD01B3"/>
    <w:rsid w:val="00AD1243"/>
    <w:rsid w:val="00AD1462"/>
    <w:rsid w:val="00AD2417"/>
    <w:rsid w:val="00AD267E"/>
    <w:rsid w:val="00AD5D0F"/>
    <w:rsid w:val="00AD6D3C"/>
    <w:rsid w:val="00AD756B"/>
    <w:rsid w:val="00AD7E80"/>
    <w:rsid w:val="00AE5809"/>
    <w:rsid w:val="00AE7B6C"/>
    <w:rsid w:val="00AF0184"/>
    <w:rsid w:val="00AF117A"/>
    <w:rsid w:val="00AF1603"/>
    <w:rsid w:val="00AF6235"/>
    <w:rsid w:val="00AF6A1B"/>
    <w:rsid w:val="00B02445"/>
    <w:rsid w:val="00B06433"/>
    <w:rsid w:val="00B06E76"/>
    <w:rsid w:val="00B07C5A"/>
    <w:rsid w:val="00B11B40"/>
    <w:rsid w:val="00B1337B"/>
    <w:rsid w:val="00B2026A"/>
    <w:rsid w:val="00B224C3"/>
    <w:rsid w:val="00B2359A"/>
    <w:rsid w:val="00B2375D"/>
    <w:rsid w:val="00B2530C"/>
    <w:rsid w:val="00B27762"/>
    <w:rsid w:val="00B306F7"/>
    <w:rsid w:val="00B31D0C"/>
    <w:rsid w:val="00B333AF"/>
    <w:rsid w:val="00B37C0A"/>
    <w:rsid w:val="00B42A77"/>
    <w:rsid w:val="00B50A80"/>
    <w:rsid w:val="00B50CA4"/>
    <w:rsid w:val="00B5416B"/>
    <w:rsid w:val="00B552A3"/>
    <w:rsid w:val="00B568AD"/>
    <w:rsid w:val="00B64023"/>
    <w:rsid w:val="00B64683"/>
    <w:rsid w:val="00B66BE7"/>
    <w:rsid w:val="00B66FF1"/>
    <w:rsid w:val="00B67C12"/>
    <w:rsid w:val="00B70BF8"/>
    <w:rsid w:val="00B70E5D"/>
    <w:rsid w:val="00B72735"/>
    <w:rsid w:val="00B733BE"/>
    <w:rsid w:val="00B741B6"/>
    <w:rsid w:val="00B74589"/>
    <w:rsid w:val="00B75B22"/>
    <w:rsid w:val="00B77EC5"/>
    <w:rsid w:val="00B805EB"/>
    <w:rsid w:val="00B80F8C"/>
    <w:rsid w:val="00B81CC3"/>
    <w:rsid w:val="00B842D0"/>
    <w:rsid w:val="00B869FE"/>
    <w:rsid w:val="00B87609"/>
    <w:rsid w:val="00B9277B"/>
    <w:rsid w:val="00B947BE"/>
    <w:rsid w:val="00B9482C"/>
    <w:rsid w:val="00B95CA9"/>
    <w:rsid w:val="00B96017"/>
    <w:rsid w:val="00B96507"/>
    <w:rsid w:val="00B9700B"/>
    <w:rsid w:val="00B97466"/>
    <w:rsid w:val="00BA3B25"/>
    <w:rsid w:val="00BA48E7"/>
    <w:rsid w:val="00BA5875"/>
    <w:rsid w:val="00BA701A"/>
    <w:rsid w:val="00BB373B"/>
    <w:rsid w:val="00BB4820"/>
    <w:rsid w:val="00BB4CEF"/>
    <w:rsid w:val="00BB72F5"/>
    <w:rsid w:val="00BC0763"/>
    <w:rsid w:val="00BC11B9"/>
    <w:rsid w:val="00BC42D3"/>
    <w:rsid w:val="00BC7F70"/>
    <w:rsid w:val="00BD6E05"/>
    <w:rsid w:val="00BD7944"/>
    <w:rsid w:val="00BE2D5A"/>
    <w:rsid w:val="00BF1482"/>
    <w:rsid w:val="00BF3903"/>
    <w:rsid w:val="00BF5614"/>
    <w:rsid w:val="00BF63DB"/>
    <w:rsid w:val="00BF6C83"/>
    <w:rsid w:val="00BF7A0E"/>
    <w:rsid w:val="00BF7E71"/>
    <w:rsid w:val="00C01689"/>
    <w:rsid w:val="00C059E9"/>
    <w:rsid w:val="00C05B6F"/>
    <w:rsid w:val="00C10A32"/>
    <w:rsid w:val="00C1400C"/>
    <w:rsid w:val="00C153F6"/>
    <w:rsid w:val="00C15904"/>
    <w:rsid w:val="00C1721B"/>
    <w:rsid w:val="00C2039B"/>
    <w:rsid w:val="00C259D5"/>
    <w:rsid w:val="00C30D34"/>
    <w:rsid w:val="00C321E0"/>
    <w:rsid w:val="00C321E2"/>
    <w:rsid w:val="00C32288"/>
    <w:rsid w:val="00C3599A"/>
    <w:rsid w:val="00C373FE"/>
    <w:rsid w:val="00C37EDF"/>
    <w:rsid w:val="00C42425"/>
    <w:rsid w:val="00C4726C"/>
    <w:rsid w:val="00C53EC6"/>
    <w:rsid w:val="00C5722B"/>
    <w:rsid w:val="00C5730E"/>
    <w:rsid w:val="00C6299E"/>
    <w:rsid w:val="00C62EC0"/>
    <w:rsid w:val="00C63620"/>
    <w:rsid w:val="00C64437"/>
    <w:rsid w:val="00C736F1"/>
    <w:rsid w:val="00C81E01"/>
    <w:rsid w:val="00C820DA"/>
    <w:rsid w:val="00C83A1A"/>
    <w:rsid w:val="00C85B03"/>
    <w:rsid w:val="00C8607D"/>
    <w:rsid w:val="00C8671D"/>
    <w:rsid w:val="00C91364"/>
    <w:rsid w:val="00C94F22"/>
    <w:rsid w:val="00C961B8"/>
    <w:rsid w:val="00CA0E87"/>
    <w:rsid w:val="00CA178E"/>
    <w:rsid w:val="00CA2311"/>
    <w:rsid w:val="00CA3D24"/>
    <w:rsid w:val="00CA454D"/>
    <w:rsid w:val="00CB1C52"/>
    <w:rsid w:val="00CB4F76"/>
    <w:rsid w:val="00CC01C6"/>
    <w:rsid w:val="00CC0C8B"/>
    <w:rsid w:val="00CC158B"/>
    <w:rsid w:val="00CC69B7"/>
    <w:rsid w:val="00CC7C97"/>
    <w:rsid w:val="00CD1D66"/>
    <w:rsid w:val="00CD2D56"/>
    <w:rsid w:val="00CE05BD"/>
    <w:rsid w:val="00CE16C5"/>
    <w:rsid w:val="00CE4BB3"/>
    <w:rsid w:val="00CF75EA"/>
    <w:rsid w:val="00D019E6"/>
    <w:rsid w:val="00D06B38"/>
    <w:rsid w:val="00D07B7E"/>
    <w:rsid w:val="00D11CBC"/>
    <w:rsid w:val="00D13C14"/>
    <w:rsid w:val="00D1443A"/>
    <w:rsid w:val="00D14A0F"/>
    <w:rsid w:val="00D26155"/>
    <w:rsid w:val="00D30B2F"/>
    <w:rsid w:val="00D31F67"/>
    <w:rsid w:val="00D3704D"/>
    <w:rsid w:val="00D37221"/>
    <w:rsid w:val="00D40F23"/>
    <w:rsid w:val="00D41713"/>
    <w:rsid w:val="00D4194E"/>
    <w:rsid w:val="00D42767"/>
    <w:rsid w:val="00D455D6"/>
    <w:rsid w:val="00D474F1"/>
    <w:rsid w:val="00D47CD3"/>
    <w:rsid w:val="00D532C4"/>
    <w:rsid w:val="00D5535A"/>
    <w:rsid w:val="00D56864"/>
    <w:rsid w:val="00D575A3"/>
    <w:rsid w:val="00D6022C"/>
    <w:rsid w:val="00D629A6"/>
    <w:rsid w:val="00D65E6F"/>
    <w:rsid w:val="00D66302"/>
    <w:rsid w:val="00D6691D"/>
    <w:rsid w:val="00D700A1"/>
    <w:rsid w:val="00D71029"/>
    <w:rsid w:val="00D767F3"/>
    <w:rsid w:val="00D80840"/>
    <w:rsid w:val="00D80B83"/>
    <w:rsid w:val="00D83DCC"/>
    <w:rsid w:val="00D86E7E"/>
    <w:rsid w:val="00D87701"/>
    <w:rsid w:val="00D919E0"/>
    <w:rsid w:val="00D91E2A"/>
    <w:rsid w:val="00D924B1"/>
    <w:rsid w:val="00D92C45"/>
    <w:rsid w:val="00D9681D"/>
    <w:rsid w:val="00DA1CC4"/>
    <w:rsid w:val="00DA211B"/>
    <w:rsid w:val="00DA3AAC"/>
    <w:rsid w:val="00DA3F2C"/>
    <w:rsid w:val="00DB2103"/>
    <w:rsid w:val="00DB2708"/>
    <w:rsid w:val="00DB4D38"/>
    <w:rsid w:val="00DC126F"/>
    <w:rsid w:val="00DC1F1F"/>
    <w:rsid w:val="00DC4A9C"/>
    <w:rsid w:val="00DC675C"/>
    <w:rsid w:val="00DC67A7"/>
    <w:rsid w:val="00DC6E4D"/>
    <w:rsid w:val="00DC7559"/>
    <w:rsid w:val="00DC780B"/>
    <w:rsid w:val="00DC7935"/>
    <w:rsid w:val="00DD0251"/>
    <w:rsid w:val="00DD0524"/>
    <w:rsid w:val="00DD0E41"/>
    <w:rsid w:val="00DD0ED1"/>
    <w:rsid w:val="00DD6F79"/>
    <w:rsid w:val="00DE30D2"/>
    <w:rsid w:val="00DE3FF2"/>
    <w:rsid w:val="00DE67C0"/>
    <w:rsid w:val="00DF2C7A"/>
    <w:rsid w:val="00DF5F26"/>
    <w:rsid w:val="00DF780C"/>
    <w:rsid w:val="00DF7AA6"/>
    <w:rsid w:val="00E00BA5"/>
    <w:rsid w:val="00E01D45"/>
    <w:rsid w:val="00E02F27"/>
    <w:rsid w:val="00E070B9"/>
    <w:rsid w:val="00E077DC"/>
    <w:rsid w:val="00E1080F"/>
    <w:rsid w:val="00E20B4C"/>
    <w:rsid w:val="00E20C2F"/>
    <w:rsid w:val="00E22A0F"/>
    <w:rsid w:val="00E265F2"/>
    <w:rsid w:val="00E26B40"/>
    <w:rsid w:val="00E26DAC"/>
    <w:rsid w:val="00E27B33"/>
    <w:rsid w:val="00E327B6"/>
    <w:rsid w:val="00E33F95"/>
    <w:rsid w:val="00E35A0C"/>
    <w:rsid w:val="00E35A8A"/>
    <w:rsid w:val="00E37085"/>
    <w:rsid w:val="00E413E6"/>
    <w:rsid w:val="00E43691"/>
    <w:rsid w:val="00E474B4"/>
    <w:rsid w:val="00E57174"/>
    <w:rsid w:val="00E62371"/>
    <w:rsid w:val="00E62EE4"/>
    <w:rsid w:val="00E63603"/>
    <w:rsid w:val="00E642E9"/>
    <w:rsid w:val="00E65730"/>
    <w:rsid w:val="00E65A1B"/>
    <w:rsid w:val="00E70DAF"/>
    <w:rsid w:val="00E739B3"/>
    <w:rsid w:val="00E7500B"/>
    <w:rsid w:val="00E753D7"/>
    <w:rsid w:val="00E76BF4"/>
    <w:rsid w:val="00E81AA6"/>
    <w:rsid w:val="00E84C91"/>
    <w:rsid w:val="00E84D2C"/>
    <w:rsid w:val="00E85135"/>
    <w:rsid w:val="00E85CFE"/>
    <w:rsid w:val="00E94B35"/>
    <w:rsid w:val="00E956CB"/>
    <w:rsid w:val="00E95EE1"/>
    <w:rsid w:val="00EA2CB1"/>
    <w:rsid w:val="00EA2D5E"/>
    <w:rsid w:val="00EA3E9F"/>
    <w:rsid w:val="00EA4A30"/>
    <w:rsid w:val="00EA4C62"/>
    <w:rsid w:val="00EA7429"/>
    <w:rsid w:val="00EB2B53"/>
    <w:rsid w:val="00EB39C7"/>
    <w:rsid w:val="00EB4B8C"/>
    <w:rsid w:val="00EB706B"/>
    <w:rsid w:val="00EC73DD"/>
    <w:rsid w:val="00ED215A"/>
    <w:rsid w:val="00ED29E4"/>
    <w:rsid w:val="00ED3613"/>
    <w:rsid w:val="00ED3AC4"/>
    <w:rsid w:val="00ED64DE"/>
    <w:rsid w:val="00ED6519"/>
    <w:rsid w:val="00ED7170"/>
    <w:rsid w:val="00ED7A7C"/>
    <w:rsid w:val="00EE275B"/>
    <w:rsid w:val="00EE4284"/>
    <w:rsid w:val="00EE6657"/>
    <w:rsid w:val="00EE6C00"/>
    <w:rsid w:val="00EF42D4"/>
    <w:rsid w:val="00EF4C85"/>
    <w:rsid w:val="00EF5ED2"/>
    <w:rsid w:val="00EF733F"/>
    <w:rsid w:val="00EF7830"/>
    <w:rsid w:val="00F00EC8"/>
    <w:rsid w:val="00F022B3"/>
    <w:rsid w:val="00F032E1"/>
    <w:rsid w:val="00F04BCD"/>
    <w:rsid w:val="00F06AC0"/>
    <w:rsid w:val="00F13F64"/>
    <w:rsid w:val="00F17C63"/>
    <w:rsid w:val="00F21598"/>
    <w:rsid w:val="00F2164C"/>
    <w:rsid w:val="00F24104"/>
    <w:rsid w:val="00F25691"/>
    <w:rsid w:val="00F25F58"/>
    <w:rsid w:val="00F2666B"/>
    <w:rsid w:val="00F328C0"/>
    <w:rsid w:val="00F331FD"/>
    <w:rsid w:val="00F33502"/>
    <w:rsid w:val="00F3661B"/>
    <w:rsid w:val="00F3788D"/>
    <w:rsid w:val="00F4306A"/>
    <w:rsid w:val="00F476AF"/>
    <w:rsid w:val="00F50A05"/>
    <w:rsid w:val="00F50F69"/>
    <w:rsid w:val="00F5232F"/>
    <w:rsid w:val="00F53087"/>
    <w:rsid w:val="00F56FBB"/>
    <w:rsid w:val="00F60BF8"/>
    <w:rsid w:val="00F639A2"/>
    <w:rsid w:val="00F64F44"/>
    <w:rsid w:val="00F651BD"/>
    <w:rsid w:val="00F677F9"/>
    <w:rsid w:val="00F67864"/>
    <w:rsid w:val="00F67B1B"/>
    <w:rsid w:val="00F7133D"/>
    <w:rsid w:val="00F738DC"/>
    <w:rsid w:val="00F73B5E"/>
    <w:rsid w:val="00F763C0"/>
    <w:rsid w:val="00F76E93"/>
    <w:rsid w:val="00F77D90"/>
    <w:rsid w:val="00F84EFE"/>
    <w:rsid w:val="00F86540"/>
    <w:rsid w:val="00F865AA"/>
    <w:rsid w:val="00F873C0"/>
    <w:rsid w:val="00F9002D"/>
    <w:rsid w:val="00F9087F"/>
    <w:rsid w:val="00F9474A"/>
    <w:rsid w:val="00F9583F"/>
    <w:rsid w:val="00FA1A02"/>
    <w:rsid w:val="00FA2012"/>
    <w:rsid w:val="00FA586E"/>
    <w:rsid w:val="00FB253A"/>
    <w:rsid w:val="00FB290A"/>
    <w:rsid w:val="00FB5226"/>
    <w:rsid w:val="00FB5902"/>
    <w:rsid w:val="00FC48E4"/>
    <w:rsid w:val="00FC4DB4"/>
    <w:rsid w:val="00FC4DBA"/>
    <w:rsid w:val="00FC68E9"/>
    <w:rsid w:val="00FC7AB9"/>
    <w:rsid w:val="00FD137F"/>
    <w:rsid w:val="00FD3B28"/>
    <w:rsid w:val="00FD4437"/>
    <w:rsid w:val="00FD5AB0"/>
    <w:rsid w:val="00FE112A"/>
    <w:rsid w:val="00FE19BF"/>
    <w:rsid w:val="00FE26DD"/>
    <w:rsid w:val="00FE2A84"/>
    <w:rsid w:val="00FE4A04"/>
    <w:rsid w:val="00FE4C13"/>
    <w:rsid w:val="00FE6D55"/>
    <w:rsid w:val="00FF0D67"/>
    <w:rsid w:val="00FF154F"/>
    <w:rsid w:val="00FF40F7"/>
    <w:rsid w:val="00FF4B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821B96"/>
  <w15:docId w15:val="{BB0DD41D-AF84-443B-BBAD-FCFBF03AF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DBC"/>
    <w:rPr>
      <w:sz w:val="24"/>
      <w:szCs w:val="24"/>
      <w:lang w:val="uk-UA" w:eastAsia="uk-UA"/>
    </w:rPr>
  </w:style>
  <w:style w:type="paragraph" w:styleId="2">
    <w:name w:val="heading 2"/>
    <w:basedOn w:val="a"/>
    <w:next w:val="a"/>
    <w:qFormat/>
    <w:rsid w:val="00D575A3"/>
    <w:pPr>
      <w:keepNext/>
      <w:spacing w:before="240" w:after="60"/>
      <w:outlineLvl w:val="1"/>
    </w:pPr>
    <w:rPr>
      <w:rFonts w:ascii="Arial" w:hAnsi="Arial" w:cs="Arial"/>
      <w:b/>
      <w:bCs/>
      <w:i/>
      <w:iCs/>
      <w:sz w:val="28"/>
      <w:szCs w:val="28"/>
    </w:rPr>
  </w:style>
  <w:style w:type="paragraph" w:styleId="3">
    <w:name w:val="heading 3"/>
    <w:basedOn w:val="a"/>
    <w:next w:val="a"/>
    <w:qFormat/>
    <w:rsid w:val="00D575A3"/>
    <w:pPr>
      <w:keepNext/>
      <w:spacing w:before="240" w:after="60"/>
      <w:outlineLvl w:val="2"/>
    </w:pPr>
    <w:rPr>
      <w:rFonts w:ascii="Arial" w:hAnsi="Arial" w:cs="Arial"/>
      <w:b/>
      <w:bCs/>
      <w:sz w:val="26"/>
      <w:szCs w:val="26"/>
    </w:rPr>
  </w:style>
  <w:style w:type="paragraph" w:styleId="5">
    <w:name w:val="heading 5"/>
    <w:basedOn w:val="a"/>
    <w:next w:val="a"/>
    <w:qFormat/>
    <w:rsid w:val="002B384D"/>
    <w:pPr>
      <w:keepNext/>
      <w:jc w:val="both"/>
      <w:outlineLvl w:val="4"/>
    </w:pPr>
    <w:rPr>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B384D"/>
    <w:pPr>
      <w:tabs>
        <w:tab w:val="left" w:pos="851"/>
      </w:tabs>
      <w:jc w:val="both"/>
    </w:pPr>
    <w:rPr>
      <w:sz w:val="28"/>
      <w:szCs w:val="20"/>
    </w:rPr>
  </w:style>
  <w:style w:type="paragraph" w:styleId="20">
    <w:name w:val="Body Text 2"/>
    <w:basedOn w:val="a"/>
    <w:rsid w:val="002B384D"/>
    <w:pPr>
      <w:spacing w:after="120" w:line="480" w:lineRule="auto"/>
    </w:pPr>
    <w:rPr>
      <w:sz w:val="20"/>
      <w:szCs w:val="20"/>
      <w:lang w:val="ru-RU"/>
    </w:rPr>
  </w:style>
  <w:style w:type="paragraph" w:styleId="a4">
    <w:name w:val="Body Text Indent"/>
    <w:basedOn w:val="a"/>
    <w:rsid w:val="006F0A4C"/>
    <w:pPr>
      <w:spacing w:after="120"/>
      <w:ind w:left="283"/>
    </w:pPr>
  </w:style>
  <w:style w:type="paragraph" w:styleId="21">
    <w:name w:val="Body Text Indent 2"/>
    <w:basedOn w:val="a"/>
    <w:rsid w:val="00560067"/>
    <w:pPr>
      <w:spacing w:after="120" w:line="480" w:lineRule="auto"/>
      <w:ind w:left="283"/>
    </w:pPr>
    <w:rPr>
      <w:lang w:val="ru-RU" w:eastAsia="ru-RU"/>
    </w:rPr>
  </w:style>
  <w:style w:type="paragraph" w:styleId="a5">
    <w:name w:val="Balloon Text"/>
    <w:basedOn w:val="a"/>
    <w:semiHidden/>
    <w:rsid w:val="00C203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86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1017</TotalTime>
  <Pages>3</Pages>
  <Words>4092</Words>
  <Characters>2333</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Виконання доходної частини бюджету за 2006 рік</vt:lpstr>
    </vt:vector>
  </TitlesOfParts>
  <Company>Відділ доходів</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Виконання доходної частини бюджету за 2006 рік</dc:title>
  <dc:creator>Лена</dc:creator>
  <cp:lastModifiedBy>Дуброва Катерина</cp:lastModifiedBy>
  <cp:revision>214</cp:revision>
  <cp:lastPrinted>2023-12-11T10:18:00Z</cp:lastPrinted>
  <dcterms:created xsi:type="dcterms:W3CDTF">2022-10-05T05:21:00Z</dcterms:created>
  <dcterms:modified xsi:type="dcterms:W3CDTF">2023-12-15T08:43:00Z</dcterms:modified>
</cp:coreProperties>
</file>