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57D9" w14:textId="23101BEF" w:rsidR="000027AC" w:rsidRPr="00BD7BB3" w:rsidRDefault="00965857" w:rsidP="000027AC">
      <w:pPr>
        <w:spacing w:after="0"/>
        <w:ind w:firstLine="709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Bahnschrift" w:hAnsi="Bahnschrift"/>
          <w:b/>
          <w:bCs/>
          <w:sz w:val="40"/>
          <w:szCs w:val="40"/>
        </w:rPr>
        <w:t xml:space="preserve"> </w:t>
      </w:r>
    </w:p>
    <w:p w14:paraId="189D90DB" w14:textId="60954D89" w:rsidR="000027AC" w:rsidRPr="00BD7BB3" w:rsidRDefault="000027AC" w:rsidP="000027AC">
      <w:pPr>
        <w:spacing w:after="0"/>
        <w:jc w:val="center"/>
        <w:rPr>
          <w:rFonts w:eastAsia="Calibri" w:cs="Times New Roman"/>
          <w:b/>
          <w:bCs/>
          <w:color w:val="FF0000"/>
          <w:sz w:val="32"/>
          <w:szCs w:val="32"/>
        </w:rPr>
      </w:pPr>
      <w:r w:rsidRPr="00BD7BB3">
        <w:rPr>
          <w:rFonts w:eastAsia="Calibri" w:cs="Times New Roman"/>
          <w:b/>
          <w:bCs/>
          <w:color w:val="FF0000"/>
          <w:sz w:val="32"/>
          <w:szCs w:val="32"/>
        </w:rPr>
        <w:t>Відділення організації надання адресної</w:t>
      </w:r>
    </w:p>
    <w:p w14:paraId="56C96E58" w14:textId="57551E29" w:rsidR="000027AC" w:rsidRPr="00BD7BB3" w:rsidRDefault="000027AC" w:rsidP="000027AC">
      <w:pPr>
        <w:spacing w:after="0"/>
        <w:ind w:firstLine="709"/>
        <w:jc w:val="center"/>
        <w:rPr>
          <w:rFonts w:eastAsia="Calibri" w:cs="Times New Roman"/>
          <w:b/>
          <w:bCs/>
          <w:color w:val="FF0000"/>
          <w:sz w:val="32"/>
          <w:szCs w:val="32"/>
        </w:rPr>
      </w:pPr>
      <w:r w:rsidRPr="00BD7BB3">
        <w:rPr>
          <w:rFonts w:eastAsia="Calibri" w:cs="Times New Roman"/>
          <w:b/>
          <w:bCs/>
          <w:color w:val="FF0000"/>
          <w:sz w:val="32"/>
          <w:szCs w:val="32"/>
        </w:rPr>
        <w:t>натуральної та грошової допомоги</w:t>
      </w:r>
    </w:p>
    <w:p w14:paraId="1BF685CA" w14:textId="77777777" w:rsidR="000027AC" w:rsidRPr="00BD7BB3" w:rsidRDefault="000027AC" w:rsidP="000027AC">
      <w:pPr>
        <w:spacing w:after="0"/>
        <w:ind w:firstLine="709"/>
        <w:jc w:val="center"/>
        <w:rPr>
          <w:color w:val="FF0000"/>
          <w:sz w:val="32"/>
          <w:szCs w:val="32"/>
        </w:rPr>
      </w:pPr>
    </w:p>
    <w:p w14:paraId="360CF714" w14:textId="7B368EBE" w:rsidR="000027AC" w:rsidRDefault="000027AC" w:rsidP="000027AC">
      <w:pPr>
        <w:spacing w:after="0"/>
        <w:ind w:firstLine="709"/>
        <w:jc w:val="both"/>
      </w:pPr>
      <w:r w:rsidRPr="00AC4BA8">
        <w:t>У відділенн</w:t>
      </w:r>
      <w:r w:rsidR="00965857">
        <w:t>і</w:t>
      </w:r>
      <w:r w:rsidRPr="00AC4BA8">
        <w:t xml:space="preserve"> нада</w:t>
      </w:r>
      <w:r w:rsidR="00965857">
        <w:t>є</w:t>
      </w:r>
      <w:r w:rsidRPr="00AC4BA8">
        <w:t>ться соціальн</w:t>
      </w:r>
      <w:r w:rsidR="00965857">
        <w:t xml:space="preserve">а </w:t>
      </w:r>
      <w:r w:rsidRPr="00AC4BA8">
        <w:t>послуг</w:t>
      </w:r>
      <w:r w:rsidR="00965857">
        <w:t>а</w:t>
      </w:r>
      <w:r w:rsidRPr="00AC4BA8">
        <w:t xml:space="preserve">  «Натуральна допомога».</w:t>
      </w:r>
    </w:p>
    <w:p w14:paraId="56BBBC60" w14:textId="77777777" w:rsidR="00965857" w:rsidRDefault="00965857" w:rsidP="000027AC">
      <w:pPr>
        <w:spacing w:after="0"/>
        <w:ind w:firstLine="709"/>
        <w:jc w:val="both"/>
      </w:pPr>
    </w:p>
    <w:p w14:paraId="5B17C691" w14:textId="77777777" w:rsidR="00965857" w:rsidRPr="00AC4BA8" w:rsidRDefault="00965857" w:rsidP="00965857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📌</w:t>
      </w:r>
      <w:r w:rsidRPr="00AC4BA8">
        <w:t>Послуга «Натуральна допомога» включає:</w:t>
      </w:r>
    </w:p>
    <w:p w14:paraId="3A298224" w14:textId="77777777" w:rsidR="00965857" w:rsidRPr="00AC4BA8" w:rsidRDefault="00965857" w:rsidP="00965857">
      <w:pPr>
        <w:spacing w:after="0"/>
        <w:ind w:firstLine="709"/>
        <w:jc w:val="both"/>
      </w:pPr>
      <w:r w:rsidRPr="00AC4BA8">
        <w:t>• послуги перукаря;</w:t>
      </w:r>
    </w:p>
    <w:p w14:paraId="5F550117" w14:textId="25963CB8" w:rsidR="00965857" w:rsidRPr="00AC4BA8" w:rsidRDefault="00965857" w:rsidP="00965857">
      <w:pPr>
        <w:spacing w:after="0"/>
        <w:ind w:firstLine="709"/>
        <w:jc w:val="both"/>
      </w:pPr>
      <w:r w:rsidRPr="00AC4BA8">
        <w:t>• послуги швачки.</w:t>
      </w:r>
    </w:p>
    <w:p w14:paraId="2A6F9C33" w14:textId="1942572B" w:rsidR="000027AC" w:rsidRPr="00965857" w:rsidRDefault="00965857" w:rsidP="000027AC">
      <w:pPr>
        <w:spacing w:after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Segoe UI Emoji"/>
        </w:rPr>
        <w:t xml:space="preserve"> </w:t>
      </w:r>
    </w:p>
    <w:p w14:paraId="16C81384" w14:textId="520E4525" w:rsidR="000027AC" w:rsidRPr="00AC4BA8" w:rsidRDefault="000027AC" w:rsidP="000027AC">
      <w:pPr>
        <w:spacing w:after="0"/>
        <w:ind w:firstLine="709"/>
        <w:jc w:val="both"/>
      </w:pPr>
      <w:r w:rsidRPr="00AC4BA8">
        <w:t>Послуг</w:t>
      </w:r>
      <w:r w:rsidR="00965857">
        <w:t>у</w:t>
      </w:r>
      <w:r w:rsidRPr="00AC4BA8">
        <w:t xml:space="preserve"> «Натуральна допомога» мають право отримати:</w:t>
      </w:r>
    </w:p>
    <w:p w14:paraId="14A17145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особи похилого віку;</w:t>
      </w:r>
    </w:p>
    <w:p w14:paraId="10830E0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особи з інвалідністю;</w:t>
      </w:r>
    </w:p>
    <w:p w14:paraId="0EBDF19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хворі (з числа осіб працездатного віку на період до встановлення їм групи інвалідності, але не більш як на чотири місяці).</w:t>
      </w:r>
    </w:p>
    <w:p w14:paraId="282B278A" w14:textId="011BE113" w:rsidR="000027AC" w:rsidRPr="00AC4BA8" w:rsidRDefault="00965857" w:rsidP="000027AC">
      <w:pPr>
        <w:spacing w:after="0"/>
        <w:ind w:firstLine="709"/>
        <w:jc w:val="both"/>
      </w:pPr>
      <w:r>
        <w:rPr>
          <w:rFonts w:asciiTheme="minorHAnsi" w:hAnsiTheme="minorHAnsi" w:cs="Segoe UI Emoji"/>
        </w:rPr>
        <w:t xml:space="preserve"> </w:t>
      </w:r>
    </w:p>
    <w:p w14:paraId="2CC1D84F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❗️</w:t>
      </w:r>
      <w:r w:rsidRPr="00AC4BA8">
        <w:t>Соціальні послуги надаються відповідно до Державного стандарту та рухової активності отримувача соціальної послуги.</w:t>
      </w:r>
    </w:p>
    <w:p w14:paraId="23941462" w14:textId="2B64D6C3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👉🏻</w:t>
      </w:r>
      <w:r w:rsidRPr="00AC4BA8">
        <w:t>Соціальн</w:t>
      </w:r>
      <w:r w:rsidR="00965857">
        <w:t xml:space="preserve">а </w:t>
      </w:r>
      <w:r w:rsidRPr="00AC4BA8">
        <w:t>послуг</w:t>
      </w:r>
      <w:r w:rsidR="00965857">
        <w:t>а</w:t>
      </w:r>
      <w:r w:rsidRPr="00AC4BA8">
        <w:t xml:space="preserve">  мож</w:t>
      </w:r>
      <w:r w:rsidR="00965857">
        <w:t xml:space="preserve">е </w:t>
      </w:r>
      <w:r w:rsidRPr="00AC4BA8">
        <w:t>надаватися:</w:t>
      </w:r>
    </w:p>
    <w:p w14:paraId="02DECA99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✅</w:t>
      </w:r>
      <w:r w:rsidRPr="00AC4BA8">
        <w:t>за рахунок бюджетних коштів (особам з інвалідністю I групи; особам похилого віку, особам з інвалідністю III групи та хворим які не здатні (частково нездатні) до самообслуговування і потребують постійної сторонньої допомоги, не мають працездатних родичів, що повинні забезпечити їм догляд та допомогу середньомісячний сукупний дохід яких становить менше двох прожиткових мінімумів для відповідної категорії осіб).</w:t>
      </w:r>
    </w:p>
    <w:p w14:paraId="380EFEA3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❗️</w:t>
      </w:r>
      <w:r w:rsidRPr="00AC4BA8">
        <w:t>Незалежно від доходу безоплатно за рішенням виконавчого комітету Вараської міської ради отримувати соціальну послугу можуть:</w:t>
      </w:r>
    </w:p>
    <w:p w14:paraId="324B8FC1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1)особи з інвалідністю II групи, які не здатні (частково нездатні) до самообслуговування і потребують постійної сторонньої допомоги, не мають працездатних родичів, що повинні забезпечити їм догляд та допомогу.</w:t>
      </w:r>
    </w:p>
    <w:p w14:paraId="17D6B61C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2)особи похилого віку, які є батьками загиблих (померлих) Захисників та Захисниць України, що не здатні (частково нездатні) до самообслуговування і потребують постійної сторонньої допомоги;</w:t>
      </w:r>
    </w:p>
    <w:p w14:paraId="2314FF3B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3)особи похилого віку, які є батьками Захисників та Захисниць України, що потрапили у полон або зникли безвісті за особливих обставин та які не здатні (частково нездатні) до самообслуговування і потребують постійної сторонньої допомоги;</w:t>
      </w:r>
    </w:p>
    <w:p w14:paraId="7790309B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4)особи з інвалідністю, які брали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 та які не здатні (частково нездатні) до самообслуговування і потребують постійної сторонньої допомоги;</w:t>
      </w:r>
    </w:p>
    <w:p w14:paraId="71A590A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lastRenderedPageBreak/>
        <w:t>5)ветерани війни, які не здатні (частково нездатні) до самообслуговування і потребують постійної сторонньої допомоги, не мають працездатних родичів, що повинні забезпечити їм догляд та допомогу.</w:t>
      </w:r>
    </w:p>
    <w:p w14:paraId="77AB8207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✅</w:t>
      </w:r>
      <w:r w:rsidRPr="00AC4BA8">
        <w:t>з установленням диференційованої плати (особам похилого віку, особам з інвалідністю  середньомісячний сукупний дохід яких становить більше двох, але не перевищує чотирьох прожиткових мінімуми для відповідної категорії осіб).</w:t>
      </w:r>
    </w:p>
    <w:p w14:paraId="09A83045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✅</w:t>
      </w:r>
      <w:r w:rsidRPr="00AC4BA8">
        <w:t>за рахунок отримувача соціальних послуг або третіх осіб (особам похилого віку, особам з інвалідністю середньомісячний сукупний дохід яких перевищує чотири прожиткові мінімуми для відповідної категорії, а також особам похилого віку, особам з інвалідністю, які не здатні до самообслуговування, але мають рідних, які повинні забезпечити їм догляд і допомогу)</w:t>
      </w:r>
    </w:p>
    <w:p w14:paraId="145085EF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🏫</w:t>
      </w:r>
      <w:r w:rsidRPr="00AC4BA8">
        <w:t xml:space="preserve">Більш детальну інформацію можна отримати за адресою: м. Вараш, м-н Будівельників, 1, 2 поверх. </w:t>
      </w:r>
    </w:p>
    <w:p w14:paraId="3FDEFB74" w14:textId="59E05D6C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☎️</w:t>
      </w:r>
      <w:r w:rsidRPr="00AC4BA8">
        <w:t>Довідки за телефоном: +380</w:t>
      </w:r>
      <w:r w:rsidR="00965857">
        <w:t>680452119</w:t>
      </w:r>
    </w:p>
    <w:sectPr w:rsidR="000027AC" w:rsidRPr="00AC4BA8" w:rsidSect="00AC4BA8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DBA"/>
      </v:shape>
    </w:pict>
  </w:numPicBullet>
  <w:abstractNum w:abstractNumId="0" w15:restartNumberingAfterBreak="0">
    <w:nsid w:val="366E4D4E"/>
    <w:multiLevelType w:val="hybridMultilevel"/>
    <w:tmpl w:val="FCCCDD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0BD1"/>
    <w:multiLevelType w:val="hybridMultilevel"/>
    <w:tmpl w:val="FA506B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3598"/>
    <w:multiLevelType w:val="hybridMultilevel"/>
    <w:tmpl w:val="8D4E63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1AB9"/>
    <w:multiLevelType w:val="hybridMultilevel"/>
    <w:tmpl w:val="D794E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5A6C"/>
    <w:multiLevelType w:val="hybridMultilevel"/>
    <w:tmpl w:val="21EA50D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BA7"/>
    <w:multiLevelType w:val="hybridMultilevel"/>
    <w:tmpl w:val="6BB0BC60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83E2CCA"/>
    <w:multiLevelType w:val="hybridMultilevel"/>
    <w:tmpl w:val="03565D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58290">
    <w:abstractNumId w:val="3"/>
  </w:num>
  <w:num w:numId="2" w16cid:durableId="1050350338">
    <w:abstractNumId w:val="5"/>
  </w:num>
  <w:num w:numId="3" w16cid:durableId="1226842797">
    <w:abstractNumId w:val="6"/>
  </w:num>
  <w:num w:numId="4" w16cid:durableId="1858620319">
    <w:abstractNumId w:val="4"/>
  </w:num>
  <w:num w:numId="5" w16cid:durableId="417871439">
    <w:abstractNumId w:val="2"/>
  </w:num>
  <w:num w:numId="6" w16cid:durableId="2042439837">
    <w:abstractNumId w:val="0"/>
  </w:num>
  <w:num w:numId="7" w16cid:durableId="993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D"/>
    <w:rsid w:val="000027AC"/>
    <w:rsid w:val="00101D57"/>
    <w:rsid w:val="001950ED"/>
    <w:rsid w:val="006C0B77"/>
    <w:rsid w:val="008242FF"/>
    <w:rsid w:val="00870751"/>
    <w:rsid w:val="00922C48"/>
    <w:rsid w:val="00936391"/>
    <w:rsid w:val="00965857"/>
    <w:rsid w:val="009C4D1B"/>
    <w:rsid w:val="00AC4BA8"/>
    <w:rsid w:val="00B915B7"/>
    <w:rsid w:val="00BA0D5C"/>
    <w:rsid w:val="00BD7BB3"/>
    <w:rsid w:val="00EA59DF"/>
    <w:rsid w:val="00EE4070"/>
    <w:rsid w:val="00F12C76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2C6"/>
  <w15:chartTrackingRefBased/>
  <w15:docId w15:val="{A38F5574-77DD-4573-A939-6934B8F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7AC"/>
    <w:pPr>
      <w:ind w:left="720"/>
      <w:contextualSpacing/>
    </w:pPr>
    <w:rPr>
      <w:kern w:val="2"/>
      <w14:ligatures w14:val="standardContextual"/>
    </w:rPr>
  </w:style>
  <w:style w:type="paragraph" w:styleId="a5">
    <w:name w:val="Normal (Web)"/>
    <w:basedOn w:val="a"/>
    <w:uiPriority w:val="99"/>
    <w:unhideWhenUsed/>
    <w:rsid w:val="00AC4B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A0D5C"/>
    <w:rPr>
      <w:b/>
      <w:bCs/>
    </w:rPr>
  </w:style>
  <w:style w:type="character" w:styleId="a7">
    <w:name w:val="Hyperlink"/>
    <w:basedOn w:val="a0"/>
    <w:uiPriority w:val="99"/>
    <w:unhideWhenUsed/>
    <w:rsid w:val="00BD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2024-07-09T12:27:00Z</dcterms:created>
  <dcterms:modified xsi:type="dcterms:W3CDTF">2024-07-09T13:20:00Z</dcterms:modified>
</cp:coreProperties>
</file>