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DB" w:rsidRPr="0036067D" w:rsidRDefault="00343FDB" w:rsidP="00343FDB">
      <w:pPr>
        <w:jc w:val="center"/>
        <w:rPr>
          <w:b/>
          <w:sz w:val="28"/>
          <w:szCs w:val="28"/>
          <w:lang w:val="uk-UA"/>
        </w:rPr>
      </w:pPr>
      <w:r w:rsidRPr="0036067D">
        <w:rPr>
          <w:b/>
          <w:sz w:val="28"/>
          <w:szCs w:val="28"/>
          <w:lang w:val="uk-UA"/>
        </w:rPr>
        <w:t>ІНФОРМАЦІЙНА КАРТА  ПРО ПОРЯДОК ВИДАЧІ АРХІВНИХ КОПІЙ</w:t>
      </w:r>
      <w:r w:rsidRPr="0036067D">
        <w:rPr>
          <w:sz w:val="28"/>
          <w:szCs w:val="28"/>
          <w:lang w:val="uk-UA"/>
        </w:rPr>
        <w:t>/</w:t>
      </w:r>
      <w:r w:rsidRPr="0036067D">
        <w:rPr>
          <w:b/>
          <w:sz w:val="28"/>
          <w:szCs w:val="28"/>
          <w:lang w:val="uk-UA"/>
        </w:rPr>
        <w:t>ВИТЯГІВ З ДОКУМЕНТІВ</w:t>
      </w:r>
    </w:p>
    <w:p w:rsidR="00343FDB" w:rsidRPr="0036067D" w:rsidRDefault="00343FDB" w:rsidP="00343FDB">
      <w:pPr>
        <w:rPr>
          <w:b/>
          <w:sz w:val="28"/>
          <w:szCs w:val="28"/>
          <w:lang w:val="uk-UA"/>
        </w:rPr>
      </w:pPr>
    </w:p>
    <w:tbl>
      <w:tblPr>
        <w:tblW w:w="9540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6120"/>
      </w:tblGrid>
      <w:tr w:rsidR="00343FDB" w:rsidRPr="00E61EDE" w:rsidTr="0036275C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snapToGrid w:val="0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Архівний відділ виконавчого комітету </w:t>
            </w:r>
            <w:proofErr w:type="spellStart"/>
            <w:r>
              <w:rPr>
                <w:lang w:val="uk-UA"/>
              </w:rPr>
              <w:t>Вараської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</w:tc>
      </w:tr>
      <w:tr w:rsidR="00343FDB" w:rsidTr="0036275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snapToGrid w:val="0"/>
              <w:rPr>
                <w:b/>
                <w:color w:val="000000"/>
                <w:spacing w:val="-3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rPr>
                <w:lang w:val="uk-UA"/>
              </w:rPr>
            </w:pPr>
            <w:r>
              <w:rPr>
                <w:b/>
                <w:lang w:val="uk-UA"/>
              </w:rPr>
              <w:t>Адреса</w:t>
            </w:r>
            <w:r>
              <w:rPr>
                <w:lang w:val="uk-UA"/>
              </w:rPr>
              <w:t xml:space="preserve">: </w:t>
            </w:r>
            <w:r w:rsidR="003B6B19">
              <w:rPr>
                <w:lang w:val="uk-UA"/>
              </w:rPr>
              <w:t>м-н Перемоги буд. 21А</w:t>
            </w:r>
          </w:p>
          <w:p w:rsidR="003B6B19" w:rsidRDefault="003B6B19" w:rsidP="0036275C">
            <w:pPr>
              <w:pStyle w:val="a3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 для довідок 067-555-71-84</w:t>
            </w:r>
          </w:p>
          <w:p w:rsidR="00343FDB" w:rsidRDefault="00343FDB" w:rsidP="0036275C">
            <w:pPr>
              <w:pStyle w:val="a3"/>
              <w:rPr>
                <w:lang w:val="uk-UA"/>
              </w:rPr>
            </w:pPr>
            <w:r>
              <w:rPr>
                <w:b/>
                <w:lang w:val="uk-UA"/>
              </w:rPr>
              <w:t>Розпорядок роботи</w:t>
            </w:r>
            <w:r>
              <w:rPr>
                <w:lang w:val="uk-UA"/>
              </w:rPr>
              <w:t>: понеділок-четвер з 8.00 до 17.15,</w:t>
            </w:r>
          </w:p>
          <w:p w:rsidR="00343FDB" w:rsidRDefault="00343FDB" w:rsidP="0036275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п’ятниця  з 8.00 до 16.00, обідня перерва з 13.00 до 14.00.</w:t>
            </w:r>
          </w:p>
          <w:p w:rsidR="00343FDB" w:rsidRDefault="00343FDB" w:rsidP="0036275C">
            <w:pPr>
              <w:pStyle w:val="a3"/>
              <w:rPr>
                <w:lang w:val="uk-UA"/>
              </w:rPr>
            </w:pPr>
            <w:r>
              <w:rPr>
                <w:b/>
                <w:lang w:val="uk-UA"/>
              </w:rPr>
              <w:t>Дні прийому заяв та видачі довідок</w:t>
            </w:r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вівторок,четвер</w:t>
            </w:r>
            <w:proofErr w:type="spellEnd"/>
          </w:p>
        </w:tc>
      </w:tr>
      <w:tr w:rsidR="00343FDB" w:rsidTr="0036275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snapToGrid w:val="0"/>
              <w:rPr>
                <w:b/>
                <w:color w:val="000000"/>
                <w:spacing w:val="-3"/>
                <w:lang w:val="uk-UA"/>
              </w:rPr>
            </w:pPr>
            <w:r>
              <w:rPr>
                <w:b/>
                <w:color w:val="000000"/>
                <w:spacing w:val="-3"/>
                <w:lang w:val="uk-UA"/>
              </w:rPr>
              <w:t>Перелік необхідних документів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Від фізичної особи</w:t>
            </w:r>
            <w:r>
              <w:rPr>
                <w:lang w:val="uk-UA"/>
              </w:rPr>
              <w:t xml:space="preserve"> - паспорт, заява (для надання інформації щодо стажу роботи та заробітної плати – трудова книжка або її копія) на особистому прийомі чи поштою</w:t>
            </w:r>
          </w:p>
          <w:p w:rsidR="00343FDB" w:rsidRDefault="00343FDB" w:rsidP="0036275C">
            <w:pPr>
              <w:pStyle w:val="a3"/>
              <w:rPr>
                <w:lang w:val="uk-UA"/>
              </w:rPr>
            </w:pPr>
            <w:r>
              <w:rPr>
                <w:b/>
                <w:lang w:val="uk-UA"/>
              </w:rPr>
              <w:t>Від юридичної особи</w:t>
            </w:r>
            <w:r>
              <w:rPr>
                <w:lang w:val="uk-UA"/>
              </w:rPr>
              <w:t xml:space="preserve"> – письмовий запит </w:t>
            </w:r>
            <w:proofErr w:type="spellStart"/>
            <w:r>
              <w:rPr>
                <w:lang w:val="uk-UA"/>
              </w:rPr>
              <w:t>кур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єром</w:t>
            </w:r>
            <w:proofErr w:type="spellEnd"/>
            <w:r>
              <w:rPr>
                <w:lang w:val="uk-UA"/>
              </w:rPr>
              <w:t xml:space="preserve"> чи поштою</w:t>
            </w:r>
          </w:p>
          <w:p w:rsidR="00343FDB" w:rsidRDefault="00343FDB" w:rsidP="0036275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Для отримання конфіденційної інформації про третіх осіб подається завірена належним чином довіреність уповноваженої особи.</w:t>
            </w:r>
          </w:p>
        </w:tc>
      </w:tr>
      <w:tr w:rsidR="00343FDB" w:rsidTr="0036275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snapToGrid w:val="0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Оплата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Безкоштовно</w:t>
            </w:r>
          </w:p>
        </w:tc>
      </w:tr>
      <w:tr w:rsidR="00343FDB" w:rsidTr="0036275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snapToGrid w:val="0"/>
              <w:rPr>
                <w:b/>
                <w:color w:val="000000"/>
                <w:spacing w:val="-4"/>
                <w:lang w:val="uk-UA"/>
              </w:rPr>
            </w:pPr>
            <w:r>
              <w:rPr>
                <w:b/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Тижневий термін</w:t>
            </w:r>
            <w:r>
              <w:rPr>
                <w:lang w:val="uk-UA"/>
              </w:rPr>
              <w:t xml:space="preserve"> - відповідно Закону України „Про доступ до публічної інформації ”</w:t>
            </w:r>
          </w:p>
          <w:p w:rsidR="00343FDB" w:rsidRDefault="00343FDB" w:rsidP="0036275C">
            <w:pPr>
              <w:pStyle w:val="a3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Місячний термін</w:t>
            </w:r>
            <w:r>
              <w:rPr>
                <w:lang w:val="uk-UA"/>
              </w:rPr>
              <w:t xml:space="preserve"> – відповідно Закону України „Про звернення громадян ”</w:t>
            </w:r>
          </w:p>
        </w:tc>
      </w:tr>
      <w:tr w:rsidR="00343FDB" w:rsidTr="0036275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snapToGrid w:val="0"/>
              <w:rPr>
                <w:b/>
                <w:color w:val="000000"/>
                <w:spacing w:val="-4"/>
                <w:lang w:val="uk-UA"/>
              </w:rPr>
            </w:pPr>
            <w:r>
              <w:rPr>
                <w:b/>
                <w:color w:val="000000"/>
                <w:spacing w:val="-4"/>
                <w:lang w:val="uk-UA"/>
              </w:rPr>
              <w:t>Відповідальний за виконання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FDB" w:rsidRDefault="00343FDB" w:rsidP="003B6B1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Начальник архівного відділу, </w:t>
            </w:r>
            <w:r w:rsidR="003B6B19">
              <w:rPr>
                <w:lang w:val="uk-UA"/>
              </w:rPr>
              <w:t xml:space="preserve"> спеціаліст 1 категорії, завідувач сектору трудового архіву</w:t>
            </w:r>
          </w:p>
        </w:tc>
      </w:tr>
      <w:tr w:rsidR="00343FDB" w:rsidTr="0036275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snapToGrid w:val="0"/>
              <w:rPr>
                <w:b/>
                <w:color w:val="000000"/>
                <w:spacing w:val="-4"/>
                <w:lang w:val="uk-UA"/>
              </w:rPr>
            </w:pPr>
            <w:r>
              <w:rPr>
                <w:b/>
                <w:color w:val="000000"/>
                <w:spacing w:val="-4"/>
                <w:lang w:val="uk-UA"/>
              </w:rPr>
              <w:t>Порядок розгляду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27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Прийом заяви, письмового запиту  </w:t>
            </w:r>
          </w:p>
          <w:p w:rsidR="00343FDB" w:rsidRDefault="00343FDB" w:rsidP="0036275C">
            <w:pPr>
              <w:pStyle w:val="a3"/>
              <w:numPr>
                <w:ilvl w:val="0"/>
                <w:numId w:val="1"/>
              </w:numPr>
              <w:tabs>
                <w:tab w:val="num" w:pos="227"/>
              </w:tabs>
              <w:ind w:hanging="720"/>
              <w:jc w:val="both"/>
              <w:rPr>
                <w:lang w:val="uk-UA"/>
              </w:rPr>
            </w:pPr>
            <w:r>
              <w:rPr>
                <w:lang w:val="uk-UA"/>
              </w:rPr>
              <w:t>Реєстрація заяви, візування керівника</w:t>
            </w:r>
          </w:p>
          <w:p w:rsidR="00343FDB" w:rsidRDefault="00343FDB" w:rsidP="0036275C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227"/>
              </w:tabs>
              <w:ind w:left="227" w:hanging="227"/>
              <w:rPr>
                <w:lang w:val="uk-UA"/>
              </w:rPr>
            </w:pPr>
            <w:r>
              <w:rPr>
                <w:lang w:val="uk-UA"/>
              </w:rPr>
              <w:t>Пошук необхідних даних у документах, що знаходяться на зберіганні у відділі</w:t>
            </w:r>
          </w:p>
          <w:p w:rsidR="00343FDB" w:rsidRDefault="00343FDB" w:rsidP="0036275C">
            <w:pPr>
              <w:pStyle w:val="a3"/>
              <w:numPr>
                <w:ilvl w:val="0"/>
                <w:numId w:val="1"/>
              </w:numPr>
              <w:tabs>
                <w:tab w:val="num" w:pos="227"/>
              </w:tabs>
              <w:ind w:hanging="720"/>
              <w:rPr>
                <w:lang w:val="uk-UA"/>
              </w:rPr>
            </w:pPr>
            <w:r>
              <w:rPr>
                <w:lang w:val="uk-UA"/>
              </w:rPr>
              <w:t>Оформлення і завірення копій, витягів, повідомлень</w:t>
            </w:r>
          </w:p>
          <w:p w:rsidR="00343FDB" w:rsidRDefault="00343FDB" w:rsidP="0036275C">
            <w:pPr>
              <w:pStyle w:val="a3"/>
              <w:numPr>
                <w:ilvl w:val="0"/>
                <w:numId w:val="1"/>
              </w:numPr>
              <w:tabs>
                <w:tab w:val="num" w:pos="227"/>
              </w:tabs>
              <w:ind w:hanging="720"/>
              <w:rPr>
                <w:lang w:val="uk-UA"/>
              </w:rPr>
            </w:pPr>
            <w:r>
              <w:rPr>
                <w:lang w:val="uk-UA"/>
              </w:rPr>
              <w:t>Видача відповіді на запит особисто або поштою</w:t>
            </w:r>
          </w:p>
        </w:tc>
      </w:tr>
      <w:tr w:rsidR="00343FDB" w:rsidTr="0036275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 послуги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1. Видача архівних копій, архівних витягів</w:t>
            </w:r>
          </w:p>
          <w:p w:rsidR="00343FDB" w:rsidRDefault="00343FDB" w:rsidP="0036275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 Повідомлення про відправлення запиту за належністю; 3. Повідомлення про відмову в наданні послуги</w:t>
            </w:r>
          </w:p>
        </w:tc>
      </w:tr>
      <w:tr w:rsidR="00343FDB" w:rsidTr="0036275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Причини видачі негативної довідки або відмови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numPr>
                <w:ilvl w:val="0"/>
                <w:numId w:val="2"/>
              </w:numPr>
              <w:tabs>
                <w:tab w:val="num" w:pos="369"/>
              </w:tabs>
              <w:ind w:hanging="720"/>
              <w:rPr>
                <w:lang w:val="uk-UA"/>
              </w:rPr>
            </w:pPr>
            <w:r>
              <w:rPr>
                <w:lang w:val="uk-UA"/>
              </w:rPr>
              <w:t>Відсутність документів для виконання запиту</w:t>
            </w:r>
          </w:p>
          <w:p w:rsidR="00343FDB" w:rsidRDefault="00343FDB" w:rsidP="0036275C">
            <w:pPr>
              <w:pStyle w:val="a3"/>
              <w:numPr>
                <w:ilvl w:val="0"/>
                <w:numId w:val="2"/>
              </w:numPr>
              <w:tabs>
                <w:tab w:val="num" w:pos="369"/>
              </w:tabs>
              <w:ind w:hanging="720"/>
              <w:rPr>
                <w:lang w:val="uk-UA"/>
              </w:rPr>
            </w:pPr>
            <w:r>
              <w:rPr>
                <w:lang w:val="uk-UA"/>
              </w:rPr>
              <w:t>Відсутність необхідної інформації в документах</w:t>
            </w:r>
          </w:p>
          <w:p w:rsidR="00343FDB" w:rsidRDefault="00343FDB" w:rsidP="0036275C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85"/>
                <w:tab w:val="num" w:pos="369"/>
              </w:tabs>
              <w:ind w:left="369" w:hanging="369"/>
              <w:rPr>
                <w:lang w:val="uk-UA"/>
              </w:rPr>
            </w:pPr>
            <w:r>
              <w:rPr>
                <w:lang w:val="uk-UA"/>
              </w:rPr>
              <w:t>Відсутність документально підтверджених прав для отримання конфіденційної інформації</w:t>
            </w:r>
          </w:p>
        </w:tc>
      </w:tr>
      <w:tr w:rsidR="00343FDB" w:rsidTr="0036275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snapToGrid w:val="0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Порядок оскарження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Звернення до керуючого справами міськвиконкому, міського голови, судового органу</w:t>
            </w:r>
          </w:p>
        </w:tc>
      </w:tr>
      <w:tr w:rsidR="00343FDB" w:rsidTr="0036275C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snapToGrid w:val="0"/>
              <w:rPr>
                <w:b/>
                <w:color w:val="000000"/>
                <w:spacing w:val="5"/>
                <w:lang w:val="uk-UA"/>
              </w:rPr>
            </w:pPr>
            <w:r>
              <w:rPr>
                <w:b/>
                <w:color w:val="000000"/>
                <w:spacing w:val="5"/>
                <w:lang w:val="uk-UA"/>
              </w:rPr>
              <w:t>Законодавчо - нормативна база</w:t>
            </w:r>
          </w:p>
        </w:tc>
        <w:tc>
          <w:tcPr>
            <w:tcW w:w="6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FDB" w:rsidRDefault="00343FDB" w:rsidP="0036275C">
            <w:pPr>
              <w:pStyle w:val="a3"/>
              <w:jc w:val="both"/>
              <w:rPr>
                <w:lang w:val="uk-UA"/>
              </w:rPr>
            </w:pPr>
            <w:r w:rsidRPr="008D2402">
              <w:rPr>
                <w:b/>
                <w:lang w:val="uk-UA"/>
              </w:rPr>
              <w:t>Закони України</w:t>
            </w:r>
            <w:r>
              <w:rPr>
                <w:lang w:val="uk-UA"/>
              </w:rPr>
              <w:t>: „Про Національний архівний фонд та архівні установи ” від 24.12.1993 №3814-ХІІ;</w:t>
            </w:r>
          </w:p>
          <w:p w:rsidR="00343FDB" w:rsidRDefault="00343FDB" w:rsidP="0036275C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8D2402">
              <w:rPr>
                <w:b/>
                <w:lang w:val="uk-UA"/>
              </w:rPr>
              <w:t>Закон України</w:t>
            </w:r>
            <w:r>
              <w:rPr>
                <w:lang w:val="uk-UA"/>
              </w:rPr>
              <w:t xml:space="preserve"> „Про доступ до публічної інформації ” від 13.01.2011 №2939-VІ;</w:t>
            </w:r>
          </w:p>
          <w:p w:rsidR="00343FDB" w:rsidRDefault="00343FDB" w:rsidP="0036275C">
            <w:pPr>
              <w:pStyle w:val="a3"/>
              <w:jc w:val="both"/>
              <w:rPr>
                <w:lang w:val="uk-UA"/>
              </w:rPr>
            </w:pPr>
            <w:r w:rsidRPr="008D2402">
              <w:rPr>
                <w:b/>
                <w:lang w:val="uk-UA"/>
              </w:rPr>
              <w:t>Закон України</w:t>
            </w:r>
            <w:r>
              <w:rPr>
                <w:lang w:val="uk-UA"/>
              </w:rPr>
              <w:t xml:space="preserve"> „Про звернення громадян ” від 02.10.1996 №393/96-ВР</w:t>
            </w:r>
          </w:p>
        </w:tc>
      </w:tr>
    </w:tbl>
    <w:p w:rsidR="001929CE" w:rsidRPr="00E61EDE" w:rsidRDefault="001929CE">
      <w:bookmarkStart w:id="0" w:name="_GoBack"/>
      <w:bookmarkEnd w:id="0"/>
    </w:p>
    <w:sectPr w:rsidR="001929CE" w:rsidRPr="00E6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4358"/>
    <w:multiLevelType w:val="hybridMultilevel"/>
    <w:tmpl w:val="31F62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10CA5"/>
    <w:multiLevelType w:val="hybridMultilevel"/>
    <w:tmpl w:val="7A907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B"/>
    <w:rsid w:val="001929CE"/>
    <w:rsid w:val="00343FDB"/>
    <w:rsid w:val="003B6B19"/>
    <w:rsid w:val="00E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FA2C-3D5D-4E0C-9582-CC4ABB3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343F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2023-03-29T09:40:00Z</dcterms:created>
  <dcterms:modified xsi:type="dcterms:W3CDTF">2024-01-11T07:26:00Z</dcterms:modified>
</cp:coreProperties>
</file>